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AEA07" w14:textId="62FAA02E" w:rsidR="4033E8C5" w:rsidRDefault="4033E8C5" w:rsidP="2F4A6417">
      <w:pPr>
        <w:rPr>
          <w:b/>
          <w:bCs/>
          <w:sz w:val="48"/>
          <w:szCs w:val="48"/>
        </w:rPr>
      </w:pPr>
    </w:p>
    <w:p w14:paraId="40B67FFB" w14:textId="189DE8C8" w:rsidR="4033E8C5" w:rsidRDefault="4033E8C5" w:rsidP="2F4A6417">
      <w:pPr>
        <w:rPr>
          <w:b/>
          <w:bCs/>
          <w:sz w:val="48"/>
          <w:szCs w:val="48"/>
        </w:rPr>
      </w:pPr>
    </w:p>
    <w:p w14:paraId="2851A798" w14:textId="1F55D405" w:rsidR="4033E8C5" w:rsidRDefault="4033E8C5" w:rsidP="2F4A6417">
      <w:pPr>
        <w:rPr>
          <w:b/>
          <w:bCs/>
          <w:sz w:val="48"/>
          <w:szCs w:val="48"/>
        </w:rPr>
      </w:pPr>
    </w:p>
    <w:p w14:paraId="40E8FF1E" w14:textId="5B0E06FF" w:rsidR="4033E8C5" w:rsidRDefault="4033E8C5" w:rsidP="2F4A6417">
      <w:pPr>
        <w:rPr>
          <w:b/>
          <w:bCs/>
          <w:sz w:val="48"/>
          <w:szCs w:val="48"/>
        </w:rPr>
      </w:pPr>
    </w:p>
    <w:p w14:paraId="290BB7BD" w14:textId="555B038A" w:rsidR="4033E8C5" w:rsidRDefault="789BA13D" w:rsidP="443DC42E">
      <w:pPr>
        <w:rPr>
          <w:b/>
          <w:bCs/>
          <w:sz w:val="48"/>
          <w:szCs w:val="48"/>
        </w:rPr>
      </w:pPr>
      <w:r w:rsidRPr="090C3198">
        <w:rPr>
          <w:b/>
          <w:bCs/>
          <w:sz w:val="48"/>
          <w:szCs w:val="48"/>
        </w:rPr>
        <w:t>Annex</w:t>
      </w:r>
      <w:r w:rsidRPr="443DC42E">
        <w:rPr>
          <w:b/>
          <w:bCs/>
          <w:sz w:val="48"/>
          <w:szCs w:val="48"/>
        </w:rPr>
        <w:t xml:space="preserve"> VI: Battery &amp; AC/ DC Boards</w:t>
      </w:r>
    </w:p>
    <w:p w14:paraId="4FC107B0" w14:textId="77777777" w:rsidR="00EE7F3F" w:rsidRDefault="4033E8C5">
      <w:r>
        <w:br w:type="page"/>
      </w:r>
    </w:p>
    <w:sdt>
      <w:sdtPr>
        <w:rPr>
          <w:rFonts w:asciiTheme="minorHAnsi" w:eastAsiaTheme="minorHAnsi" w:hAnsiTheme="minorHAnsi" w:cstheme="minorBidi"/>
          <w:color w:val="auto"/>
          <w:kern w:val="2"/>
          <w:sz w:val="24"/>
          <w:szCs w:val="24"/>
          <w14:ligatures w14:val="standardContextual"/>
        </w:rPr>
        <w:id w:val="-532424516"/>
        <w:docPartObj>
          <w:docPartGallery w:val="Table of Contents"/>
          <w:docPartUnique/>
        </w:docPartObj>
      </w:sdtPr>
      <w:sdtEndPr>
        <w:rPr>
          <w:b/>
          <w:bCs/>
          <w:noProof/>
        </w:rPr>
      </w:sdtEndPr>
      <w:sdtContent>
        <w:p w14:paraId="3B50DB68" w14:textId="1F4689D4" w:rsidR="00EE7F3F" w:rsidRDefault="00EE7F3F" w:rsidP="007334DD">
          <w:pPr>
            <w:pStyle w:val="TOCHeading"/>
            <w:numPr>
              <w:ilvl w:val="0"/>
              <w:numId w:val="0"/>
            </w:numPr>
          </w:pPr>
          <w:r>
            <w:t>Contents</w:t>
          </w:r>
        </w:p>
        <w:p w14:paraId="3ACB5B1A" w14:textId="14EFF43E" w:rsidR="00EE7F3F" w:rsidRDefault="00EE7F3F">
          <w:pPr>
            <w:pStyle w:val="TOC1"/>
            <w:tabs>
              <w:tab w:val="left" w:pos="480"/>
              <w:tab w:val="right" w:leader="dot" w:pos="9350"/>
            </w:tabs>
            <w:rPr>
              <w:noProof/>
            </w:rPr>
          </w:pPr>
          <w:r>
            <w:fldChar w:fldCharType="begin"/>
          </w:r>
          <w:r>
            <w:instrText xml:space="preserve"> TOC \o "1-3" \h \z \u </w:instrText>
          </w:r>
          <w:r>
            <w:fldChar w:fldCharType="separate"/>
          </w:r>
          <w:hyperlink w:anchor="_Toc195557456" w:history="1">
            <w:r w:rsidRPr="00A125B5">
              <w:rPr>
                <w:rStyle w:val="Hyperlink"/>
                <w:noProof/>
              </w:rPr>
              <w:t>1.</w:t>
            </w:r>
            <w:r>
              <w:rPr>
                <w:noProof/>
              </w:rPr>
              <w:tab/>
            </w:r>
            <w:r w:rsidRPr="00A125B5">
              <w:rPr>
                <w:rStyle w:val="Hyperlink"/>
                <w:noProof/>
              </w:rPr>
              <w:t>General requirements</w:t>
            </w:r>
            <w:r>
              <w:rPr>
                <w:noProof/>
                <w:webHidden/>
              </w:rPr>
              <w:tab/>
            </w:r>
            <w:r>
              <w:rPr>
                <w:noProof/>
                <w:webHidden/>
              </w:rPr>
              <w:fldChar w:fldCharType="begin"/>
            </w:r>
            <w:r>
              <w:rPr>
                <w:noProof/>
                <w:webHidden/>
              </w:rPr>
              <w:instrText xml:space="preserve"> PAGEREF _Toc195557456 \h </w:instrText>
            </w:r>
            <w:r>
              <w:rPr>
                <w:noProof/>
                <w:webHidden/>
              </w:rPr>
            </w:r>
            <w:r>
              <w:rPr>
                <w:noProof/>
                <w:webHidden/>
              </w:rPr>
              <w:fldChar w:fldCharType="separate"/>
            </w:r>
            <w:r>
              <w:rPr>
                <w:noProof/>
                <w:webHidden/>
              </w:rPr>
              <w:t>5</w:t>
            </w:r>
            <w:r>
              <w:rPr>
                <w:noProof/>
                <w:webHidden/>
              </w:rPr>
              <w:fldChar w:fldCharType="end"/>
            </w:r>
          </w:hyperlink>
        </w:p>
        <w:p w14:paraId="2672B795" w14:textId="7F3BB58F" w:rsidR="00EE7F3F" w:rsidRDefault="00EE7F3F">
          <w:pPr>
            <w:pStyle w:val="TOC1"/>
            <w:tabs>
              <w:tab w:val="right" w:leader="dot" w:pos="9350"/>
            </w:tabs>
            <w:rPr>
              <w:noProof/>
            </w:rPr>
          </w:pPr>
          <w:hyperlink w:anchor="_Toc195557457" w:history="1">
            <w:r w:rsidRPr="00A125B5">
              <w:rPr>
                <w:rStyle w:val="Hyperlink"/>
                <w:noProof/>
              </w:rPr>
              <w:t>2. DC Systems</w:t>
            </w:r>
            <w:r>
              <w:rPr>
                <w:noProof/>
                <w:webHidden/>
              </w:rPr>
              <w:tab/>
            </w:r>
            <w:r>
              <w:rPr>
                <w:noProof/>
                <w:webHidden/>
              </w:rPr>
              <w:fldChar w:fldCharType="begin"/>
            </w:r>
            <w:r>
              <w:rPr>
                <w:noProof/>
                <w:webHidden/>
              </w:rPr>
              <w:instrText xml:space="preserve"> PAGEREF _Toc195557457 \h </w:instrText>
            </w:r>
            <w:r>
              <w:rPr>
                <w:noProof/>
                <w:webHidden/>
              </w:rPr>
            </w:r>
            <w:r>
              <w:rPr>
                <w:noProof/>
                <w:webHidden/>
              </w:rPr>
              <w:fldChar w:fldCharType="separate"/>
            </w:r>
            <w:r>
              <w:rPr>
                <w:noProof/>
                <w:webHidden/>
              </w:rPr>
              <w:t>5</w:t>
            </w:r>
            <w:r>
              <w:rPr>
                <w:noProof/>
                <w:webHidden/>
              </w:rPr>
              <w:fldChar w:fldCharType="end"/>
            </w:r>
          </w:hyperlink>
        </w:p>
        <w:p w14:paraId="19F99F61" w14:textId="65BA11E1" w:rsidR="00EE7F3F" w:rsidRDefault="00EE7F3F">
          <w:pPr>
            <w:pStyle w:val="TOC2"/>
            <w:tabs>
              <w:tab w:val="right" w:leader="dot" w:pos="9350"/>
            </w:tabs>
            <w:rPr>
              <w:noProof/>
            </w:rPr>
          </w:pPr>
          <w:hyperlink w:anchor="_Toc195557458" w:history="1">
            <w:r w:rsidRPr="00A125B5">
              <w:rPr>
                <w:rStyle w:val="Hyperlink"/>
                <w:rFonts w:eastAsia="Calibri"/>
                <w:noProof/>
                <w:lang w:val="en-GB"/>
              </w:rPr>
              <w:t>2.1 Main 110 V DC</w:t>
            </w:r>
            <w:r>
              <w:rPr>
                <w:noProof/>
                <w:webHidden/>
              </w:rPr>
              <w:tab/>
            </w:r>
            <w:r>
              <w:rPr>
                <w:noProof/>
                <w:webHidden/>
              </w:rPr>
              <w:fldChar w:fldCharType="begin"/>
            </w:r>
            <w:r>
              <w:rPr>
                <w:noProof/>
                <w:webHidden/>
              </w:rPr>
              <w:instrText xml:space="preserve"> PAGEREF _Toc195557458 \h </w:instrText>
            </w:r>
            <w:r>
              <w:rPr>
                <w:noProof/>
                <w:webHidden/>
              </w:rPr>
            </w:r>
            <w:r>
              <w:rPr>
                <w:noProof/>
                <w:webHidden/>
              </w:rPr>
              <w:fldChar w:fldCharType="separate"/>
            </w:r>
            <w:r>
              <w:rPr>
                <w:noProof/>
                <w:webHidden/>
              </w:rPr>
              <w:t>6</w:t>
            </w:r>
            <w:r>
              <w:rPr>
                <w:noProof/>
                <w:webHidden/>
              </w:rPr>
              <w:fldChar w:fldCharType="end"/>
            </w:r>
          </w:hyperlink>
        </w:p>
        <w:p w14:paraId="18641452" w14:textId="25946C00" w:rsidR="00EE7F3F" w:rsidRDefault="00EE7F3F">
          <w:pPr>
            <w:pStyle w:val="TOC2"/>
            <w:tabs>
              <w:tab w:val="right" w:leader="dot" w:pos="9350"/>
            </w:tabs>
            <w:rPr>
              <w:noProof/>
            </w:rPr>
          </w:pPr>
          <w:hyperlink w:anchor="_Toc195557459" w:history="1">
            <w:r w:rsidRPr="00A125B5">
              <w:rPr>
                <w:rStyle w:val="Hyperlink"/>
                <w:rFonts w:eastAsia="Arial"/>
                <w:noProof/>
              </w:rPr>
              <w:t>2.2 Distribution</w:t>
            </w:r>
            <w:r w:rsidRPr="00A125B5">
              <w:rPr>
                <w:rStyle w:val="Hyperlink"/>
                <w:rFonts w:eastAsia="Arial"/>
                <w:noProof/>
                <w:lang w:val="en-GB"/>
              </w:rPr>
              <w:t xml:space="preserve"> Panels</w:t>
            </w:r>
            <w:r>
              <w:rPr>
                <w:noProof/>
                <w:webHidden/>
              </w:rPr>
              <w:tab/>
            </w:r>
            <w:r>
              <w:rPr>
                <w:noProof/>
                <w:webHidden/>
              </w:rPr>
              <w:fldChar w:fldCharType="begin"/>
            </w:r>
            <w:r>
              <w:rPr>
                <w:noProof/>
                <w:webHidden/>
              </w:rPr>
              <w:instrText xml:space="preserve"> PAGEREF _Toc195557459 \h </w:instrText>
            </w:r>
            <w:r>
              <w:rPr>
                <w:noProof/>
                <w:webHidden/>
              </w:rPr>
            </w:r>
            <w:r>
              <w:rPr>
                <w:noProof/>
                <w:webHidden/>
              </w:rPr>
              <w:fldChar w:fldCharType="separate"/>
            </w:r>
            <w:r>
              <w:rPr>
                <w:noProof/>
                <w:webHidden/>
              </w:rPr>
              <w:t>8</w:t>
            </w:r>
            <w:r>
              <w:rPr>
                <w:noProof/>
                <w:webHidden/>
              </w:rPr>
              <w:fldChar w:fldCharType="end"/>
            </w:r>
          </w:hyperlink>
        </w:p>
        <w:p w14:paraId="526C5D96" w14:textId="20580D29" w:rsidR="00EE7F3F" w:rsidRDefault="00EE7F3F">
          <w:pPr>
            <w:pStyle w:val="TOC2"/>
            <w:tabs>
              <w:tab w:val="right" w:leader="dot" w:pos="9350"/>
            </w:tabs>
            <w:rPr>
              <w:noProof/>
            </w:rPr>
          </w:pPr>
          <w:hyperlink w:anchor="_Toc195557460" w:history="1">
            <w:r w:rsidRPr="00A125B5">
              <w:rPr>
                <w:rStyle w:val="Hyperlink"/>
                <w:rFonts w:eastAsia="Arial"/>
                <w:noProof/>
                <w:lang w:val="en-GB"/>
              </w:rPr>
              <w:t>2.3 Battery Charging Equipment</w:t>
            </w:r>
            <w:r>
              <w:rPr>
                <w:noProof/>
                <w:webHidden/>
              </w:rPr>
              <w:tab/>
            </w:r>
            <w:r>
              <w:rPr>
                <w:noProof/>
                <w:webHidden/>
              </w:rPr>
              <w:fldChar w:fldCharType="begin"/>
            </w:r>
            <w:r>
              <w:rPr>
                <w:noProof/>
                <w:webHidden/>
              </w:rPr>
              <w:instrText xml:space="preserve"> PAGEREF _Toc195557460 \h </w:instrText>
            </w:r>
            <w:r>
              <w:rPr>
                <w:noProof/>
                <w:webHidden/>
              </w:rPr>
            </w:r>
            <w:r>
              <w:rPr>
                <w:noProof/>
                <w:webHidden/>
              </w:rPr>
              <w:fldChar w:fldCharType="separate"/>
            </w:r>
            <w:r>
              <w:rPr>
                <w:noProof/>
                <w:webHidden/>
              </w:rPr>
              <w:t>8</w:t>
            </w:r>
            <w:r>
              <w:rPr>
                <w:noProof/>
                <w:webHidden/>
              </w:rPr>
              <w:fldChar w:fldCharType="end"/>
            </w:r>
          </w:hyperlink>
        </w:p>
        <w:p w14:paraId="224F2E7E" w14:textId="79892BFE" w:rsidR="00EE7F3F" w:rsidRDefault="00EE7F3F">
          <w:pPr>
            <w:pStyle w:val="TOC2"/>
            <w:tabs>
              <w:tab w:val="right" w:leader="dot" w:pos="9350"/>
            </w:tabs>
            <w:rPr>
              <w:noProof/>
            </w:rPr>
          </w:pPr>
          <w:hyperlink w:anchor="_Toc195557461" w:history="1">
            <w:r w:rsidRPr="00A125B5">
              <w:rPr>
                <w:rStyle w:val="Hyperlink"/>
                <w:rFonts w:eastAsia="Arial"/>
                <w:noProof/>
                <w:lang w:val="en-GB"/>
              </w:rPr>
              <w:t>2.4 Batteries</w:t>
            </w:r>
            <w:r>
              <w:rPr>
                <w:noProof/>
                <w:webHidden/>
              </w:rPr>
              <w:tab/>
            </w:r>
            <w:r>
              <w:rPr>
                <w:noProof/>
                <w:webHidden/>
              </w:rPr>
              <w:fldChar w:fldCharType="begin"/>
            </w:r>
            <w:r>
              <w:rPr>
                <w:noProof/>
                <w:webHidden/>
              </w:rPr>
              <w:instrText xml:space="preserve"> PAGEREF _Toc195557461 \h </w:instrText>
            </w:r>
            <w:r>
              <w:rPr>
                <w:noProof/>
                <w:webHidden/>
              </w:rPr>
            </w:r>
            <w:r>
              <w:rPr>
                <w:noProof/>
                <w:webHidden/>
              </w:rPr>
              <w:fldChar w:fldCharType="separate"/>
            </w:r>
            <w:r>
              <w:rPr>
                <w:noProof/>
                <w:webHidden/>
              </w:rPr>
              <w:t>9</w:t>
            </w:r>
            <w:r>
              <w:rPr>
                <w:noProof/>
                <w:webHidden/>
              </w:rPr>
              <w:fldChar w:fldCharType="end"/>
            </w:r>
          </w:hyperlink>
        </w:p>
        <w:p w14:paraId="52B759EF" w14:textId="055621E5" w:rsidR="00EE7F3F" w:rsidRDefault="00EE7F3F">
          <w:pPr>
            <w:pStyle w:val="TOC2"/>
            <w:tabs>
              <w:tab w:val="right" w:leader="dot" w:pos="9350"/>
            </w:tabs>
            <w:rPr>
              <w:noProof/>
            </w:rPr>
          </w:pPr>
          <w:hyperlink w:anchor="_Toc195557462" w:history="1">
            <w:r w:rsidRPr="00A125B5">
              <w:rPr>
                <w:rStyle w:val="Hyperlink"/>
                <w:rFonts w:eastAsia="Arial"/>
                <w:noProof/>
                <w:lang w:val="en-GB"/>
              </w:rPr>
              <w:t>2.5 Inspection and testing of DC installation</w:t>
            </w:r>
            <w:r>
              <w:rPr>
                <w:noProof/>
                <w:webHidden/>
              </w:rPr>
              <w:tab/>
            </w:r>
            <w:r>
              <w:rPr>
                <w:noProof/>
                <w:webHidden/>
              </w:rPr>
              <w:fldChar w:fldCharType="begin"/>
            </w:r>
            <w:r>
              <w:rPr>
                <w:noProof/>
                <w:webHidden/>
              </w:rPr>
              <w:instrText xml:space="preserve"> PAGEREF _Toc195557462 \h </w:instrText>
            </w:r>
            <w:r>
              <w:rPr>
                <w:noProof/>
                <w:webHidden/>
              </w:rPr>
            </w:r>
            <w:r>
              <w:rPr>
                <w:noProof/>
                <w:webHidden/>
              </w:rPr>
              <w:fldChar w:fldCharType="separate"/>
            </w:r>
            <w:r>
              <w:rPr>
                <w:noProof/>
                <w:webHidden/>
              </w:rPr>
              <w:t>9</w:t>
            </w:r>
            <w:r>
              <w:rPr>
                <w:noProof/>
                <w:webHidden/>
              </w:rPr>
              <w:fldChar w:fldCharType="end"/>
            </w:r>
          </w:hyperlink>
        </w:p>
        <w:p w14:paraId="5F020E93" w14:textId="08FF6C8D" w:rsidR="00EE7F3F" w:rsidRDefault="00EE7F3F">
          <w:pPr>
            <w:pStyle w:val="TOC3"/>
            <w:tabs>
              <w:tab w:val="right" w:leader="dot" w:pos="9350"/>
            </w:tabs>
            <w:rPr>
              <w:noProof/>
            </w:rPr>
          </w:pPr>
          <w:hyperlink w:anchor="_Toc195557463" w:history="1">
            <w:r w:rsidRPr="00A125B5">
              <w:rPr>
                <w:rStyle w:val="Hyperlink"/>
                <w:rFonts w:eastAsia="Arial"/>
                <w:b/>
                <w:noProof/>
                <w:lang w:val="en-GB"/>
              </w:rPr>
              <w:t>2.5.1 Type tests</w:t>
            </w:r>
            <w:r>
              <w:rPr>
                <w:noProof/>
                <w:webHidden/>
              </w:rPr>
              <w:tab/>
            </w:r>
            <w:r>
              <w:rPr>
                <w:noProof/>
                <w:webHidden/>
              </w:rPr>
              <w:fldChar w:fldCharType="begin"/>
            </w:r>
            <w:r>
              <w:rPr>
                <w:noProof/>
                <w:webHidden/>
              </w:rPr>
              <w:instrText xml:space="preserve"> PAGEREF _Toc195557463 \h </w:instrText>
            </w:r>
            <w:r>
              <w:rPr>
                <w:noProof/>
                <w:webHidden/>
              </w:rPr>
            </w:r>
            <w:r>
              <w:rPr>
                <w:noProof/>
                <w:webHidden/>
              </w:rPr>
              <w:fldChar w:fldCharType="separate"/>
            </w:r>
            <w:r>
              <w:rPr>
                <w:noProof/>
                <w:webHidden/>
              </w:rPr>
              <w:t>9</w:t>
            </w:r>
            <w:r>
              <w:rPr>
                <w:noProof/>
                <w:webHidden/>
              </w:rPr>
              <w:fldChar w:fldCharType="end"/>
            </w:r>
          </w:hyperlink>
        </w:p>
        <w:p w14:paraId="6CF5F4B1" w14:textId="5FAC8268" w:rsidR="00EE7F3F" w:rsidRDefault="00EE7F3F">
          <w:pPr>
            <w:pStyle w:val="TOC3"/>
            <w:tabs>
              <w:tab w:val="right" w:leader="dot" w:pos="9350"/>
            </w:tabs>
            <w:rPr>
              <w:noProof/>
            </w:rPr>
          </w:pPr>
          <w:hyperlink w:anchor="_Toc195557464" w:history="1">
            <w:r w:rsidRPr="00A125B5">
              <w:rPr>
                <w:rStyle w:val="Hyperlink"/>
                <w:rFonts w:eastAsia="Arial"/>
                <w:noProof/>
                <w:lang w:val="en-GB"/>
              </w:rPr>
              <w:t>2.5.2 Routine tests</w:t>
            </w:r>
            <w:r>
              <w:rPr>
                <w:noProof/>
                <w:webHidden/>
              </w:rPr>
              <w:tab/>
            </w:r>
            <w:r>
              <w:rPr>
                <w:noProof/>
                <w:webHidden/>
              </w:rPr>
              <w:fldChar w:fldCharType="begin"/>
            </w:r>
            <w:r>
              <w:rPr>
                <w:noProof/>
                <w:webHidden/>
              </w:rPr>
              <w:instrText xml:space="preserve"> PAGEREF _Toc195557464 \h </w:instrText>
            </w:r>
            <w:r>
              <w:rPr>
                <w:noProof/>
                <w:webHidden/>
              </w:rPr>
            </w:r>
            <w:r>
              <w:rPr>
                <w:noProof/>
                <w:webHidden/>
              </w:rPr>
              <w:fldChar w:fldCharType="separate"/>
            </w:r>
            <w:r>
              <w:rPr>
                <w:noProof/>
                <w:webHidden/>
              </w:rPr>
              <w:t>9</w:t>
            </w:r>
            <w:r>
              <w:rPr>
                <w:noProof/>
                <w:webHidden/>
              </w:rPr>
              <w:fldChar w:fldCharType="end"/>
            </w:r>
          </w:hyperlink>
        </w:p>
        <w:p w14:paraId="32B91B98" w14:textId="1E56B2C0" w:rsidR="00EE7F3F" w:rsidRDefault="00EE7F3F">
          <w:pPr>
            <w:pStyle w:val="TOC3"/>
            <w:tabs>
              <w:tab w:val="right" w:leader="dot" w:pos="9350"/>
            </w:tabs>
            <w:rPr>
              <w:noProof/>
            </w:rPr>
          </w:pPr>
          <w:hyperlink w:anchor="_Toc195557465" w:history="1">
            <w:r w:rsidRPr="00A125B5">
              <w:rPr>
                <w:rStyle w:val="Hyperlink"/>
                <w:rFonts w:eastAsia="Arial"/>
                <w:noProof/>
                <w:lang w:val="en-GB"/>
              </w:rPr>
              <w:t>2.5.3 Site tests</w:t>
            </w:r>
            <w:r>
              <w:rPr>
                <w:noProof/>
                <w:webHidden/>
              </w:rPr>
              <w:tab/>
            </w:r>
            <w:r>
              <w:rPr>
                <w:noProof/>
                <w:webHidden/>
              </w:rPr>
              <w:fldChar w:fldCharType="begin"/>
            </w:r>
            <w:r>
              <w:rPr>
                <w:noProof/>
                <w:webHidden/>
              </w:rPr>
              <w:instrText xml:space="preserve"> PAGEREF _Toc195557465 \h </w:instrText>
            </w:r>
            <w:r>
              <w:rPr>
                <w:noProof/>
                <w:webHidden/>
              </w:rPr>
            </w:r>
            <w:r>
              <w:rPr>
                <w:noProof/>
                <w:webHidden/>
              </w:rPr>
              <w:fldChar w:fldCharType="separate"/>
            </w:r>
            <w:r>
              <w:rPr>
                <w:noProof/>
                <w:webHidden/>
              </w:rPr>
              <w:t>10</w:t>
            </w:r>
            <w:r>
              <w:rPr>
                <w:noProof/>
                <w:webHidden/>
              </w:rPr>
              <w:fldChar w:fldCharType="end"/>
            </w:r>
          </w:hyperlink>
        </w:p>
        <w:p w14:paraId="02646246" w14:textId="4ADC327B" w:rsidR="00EE7F3F" w:rsidRDefault="00EE7F3F">
          <w:pPr>
            <w:pStyle w:val="TOC3"/>
            <w:tabs>
              <w:tab w:val="right" w:leader="dot" w:pos="9350"/>
            </w:tabs>
            <w:rPr>
              <w:noProof/>
            </w:rPr>
          </w:pPr>
          <w:hyperlink w:anchor="_Toc195557466" w:history="1">
            <w:r w:rsidRPr="00A125B5">
              <w:rPr>
                <w:rStyle w:val="Hyperlink"/>
                <w:rFonts w:eastAsia="Arial"/>
                <w:noProof/>
                <w:lang w:val="en-GB"/>
              </w:rPr>
              <w:t>2.5.4 Batteries</w:t>
            </w:r>
            <w:r>
              <w:rPr>
                <w:noProof/>
                <w:webHidden/>
              </w:rPr>
              <w:tab/>
            </w:r>
            <w:r>
              <w:rPr>
                <w:noProof/>
                <w:webHidden/>
              </w:rPr>
              <w:fldChar w:fldCharType="begin"/>
            </w:r>
            <w:r>
              <w:rPr>
                <w:noProof/>
                <w:webHidden/>
              </w:rPr>
              <w:instrText xml:space="preserve"> PAGEREF _Toc195557466 \h </w:instrText>
            </w:r>
            <w:r>
              <w:rPr>
                <w:noProof/>
                <w:webHidden/>
              </w:rPr>
            </w:r>
            <w:r>
              <w:rPr>
                <w:noProof/>
                <w:webHidden/>
              </w:rPr>
              <w:fldChar w:fldCharType="separate"/>
            </w:r>
            <w:r>
              <w:rPr>
                <w:noProof/>
                <w:webHidden/>
              </w:rPr>
              <w:t>10</w:t>
            </w:r>
            <w:r>
              <w:rPr>
                <w:noProof/>
                <w:webHidden/>
              </w:rPr>
              <w:fldChar w:fldCharType="end"/>
            </w:r>
          </w:hyperlink>
        </w:p>
        <w:p w14:paraId="601AD8EA" w14:textId="564207DE" w:rsidR="00EE7F3F" w:rsidRDefault="00EE7F3F">
          <w:pPr>
            <w:pStyle w:val="TOC3"/>
            <w:tabs>
              <w:tab w:val="right" w:leader="dot" w:pos="9350"/>
            </w:tabs>
            <w:rPr>
              <w:noProof/>
            </w:rPr>
          </w:pPr>
          <w:hyperlink w:anchor="_Toc195557467" w:history="1">
            <w:r w:rsidRPr="00A125B5">
              <w:rPr>
                <w:rStyle w:val="Hyperlink"/>
                <w:rFonts w:eastAsia="Arial"/>
                <w:noProof/>
                <w:lang w:val="en-GB"/>
              </w:rPr>
              <w:t>2.5.5 Chargers</w:t>
            </w:r>
            <w:r>
              <w:rPr>
                <w:noProof/>
                <w:webHidden/>
              </w:rPr>
              <w:tab/>
            </w:r>
            <w:r>
              <w:rPr>
                <w:noProof/>
                <w:webHidden/>
              </w:rPr>
              <w:fldChar w:fldCharType="begin"/>
            </w:r>
            <w:r>
              <w:rPr>
                <w:noProof/>
                <w:webHidden/>
              </w:rPr>
              <w:instrText xml:space="preserve"> PAGEREF _Toc195557467 \h </w:instrText>
            </w:r>
            <w:r>
              <w:rPr>
                <w:noProof/>
                <w:webHidden/>
              </w:rPr>
            </w:r>
            <w:r>
              <w:rPr>
                <w:noProof/>
                <w:webHidden/>
              </w:rPr>
              <w:fldChar w:fldCharType="separate"/>
            </w:r>
            <w:r>
              <w:rPr>
                <w:noProof/>
                <w:webHidden/>
              </w:rPr>
              <w:t>10</w:t>
            </w:r>
            <w:r>
              <w:rPr>
                <w:noProof/>
                <w:webHidden/>
              </w:rPr>
              <w:fldChar w:fldCharType="end"/>
            </w:r>
          </w:hyperlink>
        </w:p>
        <w:p w14:paraId="01007FC7" w14:textId="1C9AA453" w:rsidR="00EE7F3F" w:rsidRDefault="00EE7F3F">
          <w:pPr>
            <w:pStyle w:val="TOC2"/>
            <w:tabs>
              <w:tab w:val="right" w:leader="dot" w:pos="9350"/>
            </w:tabs>
            <w:rPr>
              <w:noProof/>
            </w:rPr>
          </w:pPr>
          <w:hyperlink w:anchor="_Toc195557468" w:history="1">
            <w:r w:rsidRPr="00A125B5">
              <w:rPr>
                <w:rStyle w:val="Hyperlink"/>
                <w:rFonts w:eastAsia="Arial"/>
                <w:noProof/>
                <w:lang w:val="en-GB"/>
              </w:rPr>
              <w:t>2.6 Compliance with Technical Specifications</w:t>
            </w:r>
            <w:r>
              <w:rPr>
                <w:noProof/>
                <w:webHidden/>
              </w:rPr>
              <w:tab/>
            </w:r>
            <w:r>
              <w:rPr>
                <w:noProof/>
                <w:webHidden/>
              </w:rPr>
              <w:fldChar w:fldCharType="begin"/>
            </w:r>
            <w:r>
              <w:rPr>
                <w:noProof/>
                <w:webHidden/>
              </w:rPr>
              <w:instrText xml:space="preserve"> PAGEREF _Toc195557468 \h </w:instrText>
            </w:r>
            <w:r>
              <w:rPr>
                <w:noProof/>
                <w:webHidden/>
              </w:rPr>
            </w:r>
            <w:r>
              <w:rPr>
                <w:noProof/>
                <w:webHidden/>
              </w:rPr>
              <w:fldChar w:fldCharType="separate"/>
            </w:r>
            <w:r>
              <w:rPr>
                <w:noProof/>
                <w:webHidden/>
              </w:rPr>
              <w:t>10</w:t>
            </w:r>
            <w:r>
              <w:rPr>
                <w:noProof/>
                <w:webHidden/>
              </w:rPr>
              <w:fldChar w:fldCharType="end"/>
            </w:r>
          </w:hyperlink>
        </w:p>
        <w:p w14:paraId="0B329597" w14:textId="6CD95AE0" w:rsidR="00EE7F3F" w:rsidRDefault="00EE7F3F">
          <w:pPr>
            <w:pStyle w:val="TOC2"/>
            <w:tabs>
              <w:tab w:val="right" w:leader="dot" w:pos="9350"/>
            </w:tabs>
            <w:rPr>
              <w:noProof/>
            </w:rPr>
          </w:pPr>
          <w:hyperlink w:anchor="_Toc195557469" w:history="1">
            <w:r w:rsidRPr="00A125B5">
              <w:rPr>
                <w:rStyle w:val="Hyperlink"/>
                <w:noProof/>
              </w:rPr>
              <w:t>3. AC/DC Boards</w:t>
            </w:r>
            <w:r>
              <w:rPr>
                <w:noProof/>
                <w:webHidden/>
              </w:rPr>
              <w:tab/>
            </w:r>
            <w:r>
              <w:rPr>
                <w:noProof/>
                <w:webHidden/>
              </w:rPr>
              <w:fldChar w:fldCharType="begin"/>
            </w:r>
            <w:r>
              <w:rPr>
                <w:noProof/>
                <w:webHidden/>
              </w:rPr>
              <w:instrText xml:space="preserve"> PAGEREF _Toc195557469 \h </w:instrText>
            </w:r>
            <w:r>
              <w:rPr>
                <w:noProof/>
                <w:webHidden/>
              </w:rPr>
            </w:r>
            <w:r>
              <w:rPr>
                <w:noProof/>
                <w:webHidden/>
              </w:rPr>
              <w:fldChar w:fldCharType="separate"/>
            </w:r>
            <w:r>
              <w:rPr>
                <w:noProof/>
                <w:webHidden/>
              </w:rPr>
              <w:t>11</w:t>
            </w:r>
            <w:r>
              <w:rPr>
                <w:noProof/>
                <w:webHidden/>
              </w:rPr>
              <w:fldChar w:fldCharType="end"/>
            </w:r>
          </w:hyperlink>
        </w:p>
        <w:p w14:paraId="2EA18059" w14:textId="584BB39D" w:rsidR="00EE7F3F" w:rsidRDefault="00EE7F3F">
          <w:pPr>
            <w:pStyle w:val="TOC2"/>
            <w:tabs>
              <w:tab w:val="right" w:leader="dot" w:pos="9350"/>
            </w:tabs>
            <w:rPr>
              <w:noProof/>
            </w:rPr>
          </w:pPr>
          <w:hyperlink w:anchor="_Toc195557470" w:history="1">
            <w:r w:rsidRPr="00A125B5">
              <w:rPr>
                <w:rStyle w:val="Hyperlink"/>
                <w:noProof/>
              </w:rPr>
              <w:t>3.1 AC Distribution</w:t>
            </w:r>
            <w:r>
              <w:rPr>
                <w:noProof/>
                <w:webHidden/>
              </w:rPr>
              <w:tab/>
            </w:r>
            <w:r>
              <w:rPr>
                <w:noProof/>
                <w:webHidden/>
              </w:rPr>
              <w:fldChar w:fldCharType="begin"/>
            </w:r>
            <w:r>
              <w:rPr>
                <w:noProof/>
                <w:webHidden/>
              </w:rPr>
              <w:instrText xml:space="preserve"> PAGEREF _Toc195557470 \h </w:instrText>
            </w:r>
            <w:r>
              <w:rPr>
                <w:noProof/>
                <w:webHidden/>
              </w:rPr>
            </w:r>
            <w:r>
              <w:rPr>
                <w:noProof/>
                <w:webHidden/>
              </w:rPr>
              <w:fldChar w:fldCharType="separate"/>
            </w:r>
            <w:r>
              <w:rPr>
                <w:noProof/>
                <w:webHidden/>
              </w:rPr>
              <w:t>11</w:t>
            </w:r>
            <w:r>
              <w:rPr>
                <w:noProof/>
                <w:webHidden/>
              </w:rPr>
              <w:fldChar w:fldCharType="end"/>
            </w:r>
          </w:hyperlink>
        </w:p>
        <w:p w14:paraId="04C5A80C" w14:textId="29F5DDA6" w:rsidR="00EE7F3F" w:rsidRDefault="00EE7F3F">
          <w:pPr>
            <w:pStyle w:val="TOC2"/>
            <w:tabs>
              <w:tab w:val="right" w:leader="dot" w:pos="9350"/>
            </w:tabs>
            <w:rPr>
              <w:noProof/>
            </w:rPr>
          </w:pPr>
          <w:hyperlink w:anchor="_Toc195557471" w:history="1">
            <w:r w:rsidRPr="00A125B5">
              <w:rPr>
                <w:rStyle w:val="Hyperlink"/>
                <w:rFonts w:eastAsia="Microsoft JhengHei"/>
                <w:noProof/>
                <w:shd w:val="clear" w:color="auto" w:fill="FFFFFF"/>
                <w:lang w:val="en-GB"/>
              </w:rPr>
              <w:t>3.2 AC Low-Voltage Equipment</w:t>
            </w:r>
            <w:r>
              <w:rPr>
                <w:noProof/>
                <w:webHidden/>
              </w:rPr>
              <w:tab/>
            </w:r>
            <w:r>
              <w:rPr>
                <w:noProof/>
                <w:webHidden/>
              </w:rPr>
              <w:fldChar w:fldCharType="begin"/>
            </w:r>
            <w:r>
              <w:rPr>
                <w:noProof/>
                <w:webHidden/>
              </w:rPr>
              <w:instrText xml:space="preserve"> PAGEREF _Toc195557471 \h </w:instrText>
            </w:r>
            <w:r>
              <w:rPr>
                <w:noProof/>
                <w:webHidden/>
              </w:rPr>
            </w:r>
            <w:r>
              <w:rPr>
                <w:noProof/>
                <w:webHidden/>
              </w:rPr>
              <w:fldChar w:fldCharType="separate"/>
            </w:r>
            <w:r>
              <w:rPr>
                <w:noProof/>
                <w:webHidden/>
              </w:rPr>
              <w:t>11</w:t>
            </w:r>
            <w:r>
              <w:rPr>
                <w:noProof/>
                <w:webHidden/>
              </w:rPr>
              <w:fldChar w:fldCharType="end"/>
            </w:r>
          </w:hyperlink>
        </w:p>
        <w:p w14:paraId="2DCC77B1" w14:textId="0D771149" w:rsidR="00EE7F3F" w:rsidRDefault="00EE7F3F">
          <w:pPr>
            <w:pStyle w:val="TOC2"/>
            <w:tabs>
              <w:tab w:val="right" w:leader="dot" w:pos="9350"/>
            </w:tabs>
            <w:rPr>
              <w:noProof/>
            </w:rPr>
          </w:pPr>
          <w:hyperlink w:anchor="_Toc195557472" w:history="1">
            <w:r w:rsidRPr="00A125B5">
              <w:rPr>
                <w:rStyle w:val="Hyperlink"/>
                <w:rFonts w:eastAsia="Microsoft JhengHei"/>
                <w:noProof/>
                <w:shd w:val="clear" w:color="auto" w:fill="FFFFFF"/>
                <w:lang w:val="en-GB"/>
              </w:rPr>
              <w:t>3.3 DC Low-Voltage Equipment</w:t>
            </w:r>
            <w:r>
              <w:rPr>
                <w:noProof/>
                <w:webHidden/>
              </w:rPr>
              <w:tab/>
            </w:r>
            <w:r>
              <w:rPr>
                <w:noProof/>
                <w:webHidden/>
              </w:rPr>
              <w:fldChar w:fldCharType="begin"/>
            </w:r>
            <w:r>
              <w:rPr>
                <w:noProof/>
                <w:webHidden/>
              </w:rPr>
              <w:instrText xml:space="preserve"> PAGEREF _Toc195557472 \h </w:instrText>
            </w:r>
            <w:r>
              <w:rPr>
                <w:noProof/>
                <w:webHidden/>
              </w:rPr>
            </w:r>
            <w:r>
              <w:rPr>
                <w:noProof/>
                <w:webHidden/>
              </w:rPr>
              <w:fldChar w:fldCharType="separate"/>
            </w:r>
            <w:r>
              <w:rPr>
                <w:noProof/>
                <w:webHidden/>
              </w:rPr>
              <w:t>12</w:t>
            </w:r>
            <w:r>
              <w:rPr>
                <w:noProof/>
                <w:webHidden/>
              </w:rPr>
              <w:fldChar w:fldCharType="end"/>
            </w:r>
          </w:hyperlink>
        </w:p>
        <w:p w14:paraId="27FDF0E9" w14:textId="2BDED964" w:rsidR="00EE7F3F" w:rsidRDefault="00EE7F3F">
          <w:r>
            <w:rPr>
              <w:b/>
              <w:bCs/>
              <w:noProof/>
            </w:rPr>
            <w:fldChar w:fldCharType="end"/>
          </w:r>
        </w:p>
      </w:sdtContent>
    </w:sdt>
    <w:p w14:paraId="72FD34B8" w14:textId="1713055A" w:rsidR="00EE7F3F" w:rsidRDefault="00EE7F3F">
      <w:r>
        <w:br w:type="page"/>
      </w:r>
    </w:p>
    <w:p w14:paraId="221CE161" w14:textId="171FC517" w:rsidR="003904CB" w:rsidRPr="00BA602D" w:rsidRDefault="003904CB" w:rsidP="007334DD">
      <w:pPr>
        <w:pStyle w:val="Heading1"/>
      </w:pPr>
      <w:bookmarkStart w:id="0" w:name="_Toc195557456"/>
      <w:r w:rsidRPr="00BA602D">
        <w:lastRenderedPageBreak/>
        <w:t>General requirements</w:t>
      </w:r>
      <w:bookmarkEnd w:id="0"/>
    </w:p>
    <w:p w14:paraId="36CCF73E" w14:textId="43B502B6" w:rsidR="00971F76" w:rsidRDefault="007566B8" w:rsidP="009F6889">
      <w:pPr>
        <w:spacing w:after="0" w:line="240" w:lineRule="auto"/>
        <w:rPr>
          <w:rFonts w:ascii="Calibri" w:hAnsi="Calibri" w:cs="Calibri"/>
          <w:sz w:val="22"/>
          <w:szCs w:val="22"/>
        </w:rPr>
      </w:pPr>
      <w:r>
        <w:rPr>
          <w:rFonts w:ascii="Calibri" w:hAnsi="Calibri" w:cs="Calibri"/>
          <w:sz w:val="22"/>
          <w:szCs w:val="22"/>
        </w:rPr>
        <w:t>P</w:t>
      </w:r>
      <w:r w:rsidRPr="007566B8">
        <w:rPr>
          <w:rFonts w:ascii="Calibri" w:hAnsi="Calibri" w:cs="Calibri"/>
          <w:sz w:val="22"/>
          <w:szCs w:val="22"/>
        </w:rPr>
        <w:t xml:space="preserve">rotection </w:t>
      </w:r>
      <w:r>
        <w:rPr>
          <w:rFonts w:ascii="Calibri" w:hAnsi="Calibri" w:cs="Calibri"/>
          <w:sz w:val="22"/>
          <w:szCs w:val="22"/>
        </w:rPr>
        <w:t xml:space="preserve">and control </w:t>
      </w:r>
      <w:r w:rsidRPr="007566B8">
        <w:rPr>
          <w:rFonts w:ascii="Calibri" w:hAnsi="Calibri" w:cs="Calibri"/>
          <w:sz w:val="22"/>
          <w:szCs w:val="22"/>
        </w:rPr>
        <w:t>systems</w:t>
      </w:r>
      <w:r>
        <w:rPr>
          <w:rFonts w:ascii="Calibri" w:hAnsi="Calibri" w:cs="Calibri"/>
          <w:sz w:val="22"/>
          <w:szCs w:val="22"/>
        </w:rPr>
        <w:t xml:space="preserve"> and telecommunication equipment in the substation</w:t>
      </w:r>
      <w:r w:rsidRPr="007566B8">
        <w:rPr>
          <w:rFonts w:ascii="Calibri" w:hAnsi="Calibri" w:cs="Calibri"/>
          <w:sz w:val="22"/>
          <w:szCs w:val="22"/>
        </w:rPr>
        <w:t xml:space="preserve"> shall be supplied from DC circuits</w:t>
      </w:r>
      <w:r>
        <w:rPr>
          <w:rFonts w:ascii="Calibri" w:hAnsi="Calibri" w:cs="Calibri"/>
          <w:sz w:val="22"/>
          <w:szCs w:val="22"/>
        </w:rPr>
        <w:t>.</w:t>
      </w:r>
    </w:p>
    <w:p w14:paraId="32BF99A4" w14:textId="01F5E9AA" w:rsidR="00815BD2" w:rsidRDefault="00815BD2" w:rsidP="00466C5B">
      <w:pPr>
        <w:spacing w:line="240" w:lineRule="auto"/>
        <w:rPr>
          <w:rFonts w:ascii="Calibri" w:hAnsi="Calibri" w:cs="Calibri"/>
          <w:sz w:val="22"/>
          <w:szCs w:val="22"/>
        </w:rPr>
      </w:pPr>
      <w:r>
        <w:rPr>
          <w:rFonts w:ascii="Calibri" w:hAnsi="Calibri" w:cs="Calibri"/>
          <w:sz w:val="22"/>
          <w:szCs w:val="22"/>
        </w:rPr>
        <w:t>AC power shall be provided for the auxiliary needs, as well as for monitoring, control or protection equipment not supporting DC power supply.</w:t>
      </w:r>
    </w:p>
    <w:p w14:paraId="6EB0EE74" w14:textId="12DD3728" w:rsidR="00815BD2" w:rsidRDefault="007566B8" w:rsidP="00815BD2">
      <w:pPr>
        <w:widowControl w:val="0"/>
        <w:shd w:val="clear" w:color="auto" w:fill="FFFFFF"/>
        <w:spacing w:before="240" w:line="240" w:lineRule="auto"/>
        <w:jc w:val="both"/>
        <w:rPr>
          <w:rFonts w:ascii="Calibri" w:eastAsia="Arial" w:hAnsi="Calibri" w:cs="Calibri"/>
          <w:color w:val="000000"/>
          <w:kern w:val="0"/>
          <w:sz w:val="22"/>
          <w:szCs w:val="22"/>
          <w:shd w:val="clear" w:color="auto" w:fill="FFFFFF"/>
          <w:lang w:val="en-GB"/>
          <w14:ligatures w14:val="none"/>
        </w:rPr>
      </w:pPr>
      <w:r w:rsidRPr="007566B8">
        <w:rPr>
          <w:rFonts w:ascii="Calibri" w:eastAsia="Arial" w:hAnsi="Calibri" w:cs="Calibri"/>
          <w:color w:val="000000"/>
          <w:kern w:val="0"/>
          <w:sz w:val="22"/>
          <w:szCs w:val="22"/>
          <w:shd w:val="clear" w:color="auto" w:fill="FFFFFF"/>
          <w:lang w:val="en-GB"/>
          <w14:ligatures w14:val="none"/>
        </w:rPr>
        <w:t xml:space="preserve">The </w:t>
      </w:r>
      <w:r w:rsidR="00815BD2">
        <w:rPr>
          <w:rFonts w:ascii="Calibri" w:eastAsia="Arial" w:hAnsi="Calibri" w:cs="Calibri"/>
          <w:color w:val="000000"/>
          <w:kern w:val="0"/>
          <w:sz w:val="22"/>
          <w:szCs w:val="22"/>
          <w:shd w:val="clear" w:color="auto" w:fill="FFFFFF"/>
          <w:lang w:val="en-GB"/>
          <w14:ligatures w14:val="none"/>
        </w:rPr>
        <w:t>AC/</w:t>
      </w:r>
      <w:r w:rsidRPr="007566B8">
        <w:rPr>
          <w:rFonts w:ascii="Calibri" w:eastAsia="Arial" w:hAnsi="Calibri" w:cs="Calibri"/>
          <w:color w:val="000000"/>
          <w:kern w:val="0"/>
          <w:sz w:val="22"/>
          <w:szCs w:val="22"/>
          <w:shd w:val="clear" w:color="auto" w:fill="FFFFFF"/>
          <w:lang w:val="en-GB"/>
          <w14:ligatures w14:val="none"/>
        </w:rPr>
        <w:t>DC supply shall be monitored and a central alarm issued whenever the voltage exceeds the limits for reliable operation</w:t>
      </w:r>
      <w:r>
        <w:rPr>
          <w:rFonts w:ascii="Calibri" w:eastAsia="Arial" w:hAnsi="Calibri" w:cs="Calibri"/>
          <w:color w:val="000000"/>
          <w:kern w:val="0"/>
          <w:sz w:val="22"/>
          <w:szCs w:val="22"/>
          <w:shd w:val="clear" w:color="auto" w:fill="FFFFFF"/>
          <w:lang w:val="en-GB"/>
          <w14:ligatures w14:val="none"/>
        </w:rPr>
        <w:t xml:space="preserve"> of the substation equipment</w:t>
      </w:r>
      <w:r w:rsidRPr="007566B8">
        <w:rPr>
          <w:rFonts w:ascii="Calibri" w:eastAsia="Arial" w:hAnsi="Calibri" w:cs="Calibri"/>
          <w:color w:val="000000"/>
          <w:kern w:val="0"/>
          <w:sz w:val="22"/>
          <w:szCs w:val="22"/>
          <w:shd w:val="clear" w:color="auto" w:fill="FFFFFF"/>
          <w:lang w:val="en-GB"/>
          <w14:ligatures w14:val="none"/>
        </w:rPr>
        <w:t xml:space="preserve">. </w:t>
      </w:r>
    </w:p>
    <w:p w14:paraId="1DCC1A59" w14:textId="6CE74B4D" w:rsidR="004C7EC0" w:rsidRDefault="004C7EC0" w:rsidP="00815BD2">
      <w:pPr>
        <w:widowControl w:val="0"/>
        <w:shd w:val="clear" w:color="auto" w:fill="FFFFFF"/>
        <w:spacing w:before="240" w:line="240" w:lineRule="auto"/>
        <w:jc w:val="both"/>
        <w:rPr>
          <w:rFonts w:ascii="Calibri" w:eastAsia="Arial" w:hAnsi="Calibri" w:cs="Calibri"/>
          <w:color w:val="000000"/>
          <w:kern w:val="0"/>
          <w:sz w:val="22"/>
          <w:szCs w:val="22"/>
          <w:shd w:val="clear" w:color="auto" w:fill="FFFFFF"/>
          <w:lang w:val="en-GB"/>
          <w14:ligatures w14:val="none"/>
        </w:rPr>
      </w:pPr>
      <w:r>
        <w:rPr>
          <w:rFonts w:ascii="Calibri" w:eastAsia="Arial" w:hAnsi="Calibri" w:cs="Calibri"/>
          <w:color w:val="000000"/>
          <w:kern w:val="0"/>
          <w:sz w:val="22"/>
          <w:szCs w:val="22"/>
          <w:shd w:val="clear" w:color="auto" w:fill="FFFFFF"/>
          <w:lang w:val="en-GB"/>
          <w14:ligatures w14:val="none"/>
        </w:rPr>
        <w:t xml:space="preserve">AC power will be provided by two </w:t>
      </w:r>
      <w:r w:rsidRPr="004C7EC0">
        <w:rPr>
          <w:rFonts w:ascii="Calibri" w:eastAsia="Arial" w:hAnsi="Calibri" w:cs="Calibri"/>
          <w:color w:val="000000"/>
          <w:kern w:val="0"/>
          <w:sz w:val="22"/>
          <w:szCs w:val="22"/>
          <w:shd w:val="clear" w:color="auto" w:fill="FFFFFF"/>
          <w:lang w:val="en-GB"/>
          <w14:ligatures w14:val="none"/>
        </w:rPr>
        <w:t>LV cable</w:t>
      </w:r>
      <w:r>
        <w:rPr>
          <w:rFonts w:ascii="Calibri" w:eastAsia="Arial" w:hAnsi="Calibri" w:cs="Calibri"/>
          <w:color w:val="000000"/>
          <w:kern w:val="0"/>
          <w:sz w:val="22"/>
          <w:szCs w:val="22"/>
          <w:shd w:val="clear" w:color="auto" w:fill="FFFFFF"/>
          <w:lang w:val="en-GB"/>
          <w14:ligatures w14:val="none"/>
        </w:rPr>
        <w:t>s</w:t>
      </w:r>
      <w:r w:rsidRPr="004C7EC0">
        <w:rPr>
          <w:rFonts w:ascii="Calibri" w:eastAsia="Arial" w:hAnsi="Calibri" w:cs="Calibri"/>
          <w:color w:val="000000"/>
          <w:kern w:val="0"/>
          <w:sz w:val="22"/>
          <w:szCs w:val="22"/>
          <w:shd w:val="clear" w:color="auto" w:fill="FFFFFF"/>
          <w:lang w:val="en-GB"/>
          <w14:ligatures w14:val="none"/>
        </w:rPr>
        <w:t xml:space="preserve"> from the 0.480 kV buses of PS1 and PS2 </w:t>
      </w:r>
      <w:r>
        <w:rPr>
          <w:rFonts w:ascii="Calibri" w:eastAsia="Arial" w:hAnsi="Calibri" w:cs="Calibri"/>
          <w:color w:val="000000"/>
          <w:kern w:val="0"/>
          <w:sz w:val="22"/>
          <w:szCs w:val="22"/>
          <w:shd w:val="clear" w:color="auto" w:fill="FFFFFF"/>
          <w:lang w:val="en-GB"/>
          <w14:ligatures w14:val="none"/>
        </w:rPr>
        <w:t>respectively</w:t>
      </w:r>
      <w:r w:rsidRPr="004C7EC0">
        <w:rPr>
          <w:rFonts w:ascii="Calibri" w:eastAsia="Arial" w:hAnsi="Calibri" w:cs="Calibri"/>
          <w:color w:val="000000"/>
          <w:kern w:val="0"/>
          <w:sz w:val="22"/>
          <w:szCs w:val="22"/>
          <w:shd w:val="clear" w:color="auto" w:fill="FFFFFF"/>
          <w:lang w:val="en-GB"/>
          <w14:ligatures w14:val="none"/>
        </w:rPr>
        <w:t>.</w:t>
      </w:r>
      <w:r w:rsidR="008A67FF" w:rsidRPr="008A67FF">
        <w:t xml:space="preserve"> </w:t>
      </w:r>
      <w:r w:rsidR="008A67FF" w:rsidRPr="008A67FF">
        <w:rPr>
          <w:rFonts w:ascii="Calibri" w:eastAsia="Arial" w:hAnsi="Calibri" w:cs="Calibri"/>
          <w:color w:val="000000"/>
          <w:kern w:val="0"/>
          <w:sz w:val="22"/>
          <w:szCs w:val="22"/>
          <w:shd w:val="clear" w:color="auto" w:fill="FFFFFF"/>
          <w:lang w:val="en-GB"/>
          <w14:ligatures w14:val="none"/>
        </w:rPr>
        <w:t>The 480 V</w:t>
      </w:r>
      <w:r w:rsidR="008A67FF" w:rsidRPr="00EF7D09">
        <w:rPr>
          <w:rFonts w:ascii="Calibri" w:eastAsia="Arial" w:hAnsi="Calibri" w:cs="Calibri"/>
          <w:color w:val="000000"/>
          <w:kern w:val="0"/>
          <w:sz w:val="22"/>
          <w:szCs w:val="22"/>
          <w:shd w:val="clear" w:color="auto" w:fill="FFFFFF"/>
          <w14:ligatures w14:val="none"/>
        </w:rPr>
        <w:t xml:space="preserve"> </w:t>
      </w:r>
      <w:r w:rsidR="008A67FF" w:rsidRPr="008A67FF">
        <w:rPr>
          <w:rFonts w:ascii="Calibri" w:eastAsia="Arial" w:hAnsi="Calibri" w:cs="Calibri"/>
          <w:color w:val="000000"/>
          <w:kern w:val="0"/>
          <w:sz w:val="22"/>
          <w:szCs w:val="22"/>
          <w:shd w:val="clear" w:color="auto" w:fill="FFFFFF"/>
          <w:lang w:val="en-GB"/>
          <w14:ligatures w14:val="none"/>
        </w:rPr>
        <w:t>AC will be used to generate 110 V</w:t>
      </w:r>
      <w:r w:rsidR="008A67FF" w:rsidRPr="00EF7D09">
        <w:rPr>
          <w:rFonts w:ascii="Calibri" w:eastAsia="Arial" w:hAnsi="Calibri" w:cs="Calibri"/>
          <w:color w:val="000000"/>
          <w:kern w:val="0"/>
          <w:sz w:val="22"/>
          <w:szCs w:val="22"/>
          <w:shd w:val="clear" w:color="auto" w:fill="FFFFFF"/>
          <w14:ligatures w14:val="none"/>
        </w:rPr>
        <w:t xml:space="preserve"> </w:t>
      </w:r>
      <w:r w:rsidR="008A67FF" w:rsidRPr="008A67FF">
        <w:rPr>
          <w:rFonts w:ascii="Calibri" w:eastAsia="Arial" w:hAnsi="Calibri" w:cs="Calibri"/>
          <w:color w:val="000000"/>
          <w:kern w:val="0"/>
          <w:sz w:val="22"/>
          <w:szCs w:val="22"/>
          <w:shd w:val="clear" w:color="auto" w:fill="FFFFFF"/>
          <w:lang w:val="en-GB"/>
          <w14:ligatures w14:val="none"/>
        </w:rPr>
        <w:t xml:space="preserve">DC and lower </w:t>
      </w:r>
      <w:r w:rsidR="008A67FF">
        <w:rPr>
          <w:rFonts w:ascii="Calibri" w:eastAsia="Arial" w:hAnsi="Calibri" w:cs="Calibri"/>
          <w:color w:val="000000"/>
          <w:kern w:val="0"/>
          <w:sz w:val="22"/>
          <w:szCs w:val="22"/>
          <w:shd w:val="clear" w:color="auto" w:fill="FFFFFF"/>
          <w:lang w:val="en-GB"/>
          <w14:ligatures w14:val="none"/>
        </w:rPr>
        <w:t xml:space="preserve">AC </w:t>
      </w:r>
      <w:r w:rsidR="008A67FF" w:rsidRPr="008A67FF">
        <w:rPr>
          <w:rFonts w:ascii="Calibri" w:eastAsia="Arial" w:hAnsi="Calibri" w:cs="Calibri"/>
          <w:color w:val="000000"/>
          <w:kern w:val="0"/>
          <w:sz w:val="22"/>
          <w:szCs w:val="22"/>
          <w:shd w:val="clear" w:color="auto" w:fill="FFFFFF"/>
          <w:lang w:val="en-GB"/>
          <w14:ligatures w14:val="none"/>
        </w:rPr>
        <w:t>power when needed, such as 1-phase 277 V</w:t>
      </w:r>
      <w:r w:rsidR="008A67FF">
        <w:rPr>
          <w:rFonts w:ascii="Calibri" w:eastAsia="Arial" w:hAnsi="Calibri" w:cs="Calibri"/>
          <w:color w:val="000000"/>
          <w:kern w:val="0"/>
          <w:sz w:val="22"/>
          <w:szCs w:val="22"/>
          <w:shd w:val="clear" w:color="auto" w:fill="FFFFFF"/>
          <w:lang w:val="en-GB"/>
          <w14:ligatures w14:val="none"/>
        </w:rPr>
        <w:t xml:space="preserve"> </w:t>
      </w:r>
      <w:r w:rsidR="008A67FF" w:rsidRPr="008A67FF">
        <w:rPr>
          <w:rFonts w:ascii="Calibri" w:eastAsia="Arial" w:hAnsi="Calibri" w:cs="Calibri"/>
          <w:color w:val="000000"/>
          <w:kern w:val="0"/>
          <w:sz w:val="22"/>
          <w:szCs w:val="22"/>
          <w:shd w:val="clear" w:color="auto" w:fill="FFFFFF"/>
          <w:lang w:val="en-GB"/>
          <w14:ligatures w14:val="none"/>
        </w:rPr>
        <w:t>AC or 208/120 V</w:t>
      </w:r>
      <w:r w:rsidR="008A67FF">
        <w:rPr>
          <w:rFonts w:ascii="Calibri" w:eastAsia="Arial" w:hAnsi="Calibri" w:cs="Calibri"/>
          <w:color w:val="000000"/>
          <w:kern w:val="0"/>
          <w:sz w:val="22"/>
          <w:szCs w:val="22"/>
          <w:shd w:val="clear" w:color="auto" w:fill="FFFFFF"/>
          <w:lang w:val="en-GB"/>
          <w14:ligatures w14:val="none"/>
        </w:rPr>
        <w:t xml:space="preserve"> </w:t>
      </w:r>
      <w:r w:rsidR="008A67FF" w:rsidRPr="008A67FF">
        <w:rPr>
          <w:rFonts w:ascii="Calibri" w:eastAsia="Arial" w:hAnsi="Calibri" w:cs="Calibri"/>
          <w:color w:val="000000"/>
          <w:kern w:val="0"/>
          <w:sz w:val="22"/>
          <w:szCs w:val="22"/>
          <w:shd w:val="clear" w:color="auto" w:fill="FFFFFF"/>
          <w:lang w:val="en-GB"/>
          <w14:ligatures w14:val="none"/>
        </w:rPr>
        <w:t>AC. Battery/charger and AC transformer equipment must be provided for these purposes.</w:t>
      </w:r>
      <w:r w:rsidRPr="004C7EC0">
        <w:rPr>
          <w:rFonts w:ascii="Calibri" w:eastAsia="Arial" w:hAnsi="Calibri" w:cs="Calibri"/>
          <w:color w:val="000000"/>
          <w:kern w:val="0"/>
          <w:sz w:val="22"/>
          <w:szCs w:val="22"/>
          <w:shd w:val="clear" w:color="auto" w:fill="FFFFFF"/>
          <w:lang w:val="en-GB"/>
          <w14:ligatures w14:val="none"/>
        </w:rPr>
        <w:t xml:space="preserve"> </w:t>
      </w:r>
    </w:p>
    <w:p w14:paraId="66D8A393" w14:textId="060A3E21" w:rsidR="008A67FF" w:rsidRDefault="008A67FF" w:rsidP="00815BD2">
      <w:pPr>
        <w:widowControl w:val="0"/>
        <w:shd w:val="clear" w:color="auto" w:fill="FFFFFF"/>
        <w:spacing w:before="240" w:line="240" w:lineRule="auto"/>
        <w:jc w:val="both"/>
        <w:rPr>
          <w:rFonts w:ascii="Calibri" w:eastAsia="Arial" w:hAnsi="Calibri" w:cs="Calibri"/>
          <w:color w:val="000000"/>
          <w:kern w:val="0"/>
          <w:sz w:val="22"/>
          <w:szCs w:val="22"/>
          <w:shd w:val="clear" w:color="auto" w:fill="FFFFFF"/>
          <w:lang w:val="en-GB"/>
          <w14:ligatures w14:val="none"/>
        </w:rPr>
      </w:pPr>
      <w:r>
        <w:rPr>
          <w:rFonts w:ascii="Calibri" w:eastAsia="Arial" w:hAnsi="Calibri" w:cs="Calibri"/>
          <w:color w:val="000000"/>
          <w:kern w:val="0"/>
          <w:sz w:val="22"/>
          <w:szCs w:val="22"/>
          <w:shd w:val="clear" w:color="auto" w:fill="FFFFFF"/>
          <w:lang w:val="en-GB"/>
          <w14:ligatures w14:val="none"/>
        </w:rPr>
        <w:t xml:space="preserve">Battery shall </w:t>
      </w:r>
      <w:r w:rsidR="00877E24">
        <w:rPr>
          <w:rFonts w:ascii="Calibri" w:eastAsia="Arial" w:hAnsi="Calibri" w:cs="Calibri"/>
          <w:color w:val="000000"/>
          <w:kern w:val="0"/>
          <w:sz w:val="22"/>
          <w:szCs w:val="22"/>
          <w:shd w:val="clear" w:color="auto" w:fill="FFFFFF"/>
          <w:lang w:val="en-GB"/>
          <w14:ligatures w14:val="none"/>
        </w:rPr>
        <w:t>provide</w:t>
      </w:r>
      <w:r>
        <w:rPr>
          <w:rFonts w:ascii="Calibri" w:eastAsia="Arial" w:hAnsi="Calibri" w:cs="Calibri"/>
          <w:color w:val="000000"/>
          <w:kern w:val="0"/>
          <w:sz w:val="22"/>
          <w:szCs w:val="22"/>
          <w:shd w:val="clear" w:color="auto" w:fill="FFFFFF"/>
          <w:lang w:val="en-GB"/>
          <w14:ligatures w14:val="none"/>
        </w:rPr>
        <w:t xml:space="preserve"> 110 V DC</w:t>
      </w:r>
      <w:r w:rsidR="00877E24">
        <w:rPr>
          <w:rFonts w:ascii="Calibri" w:eastAsia="Arial" w:hAnsi="Calibri" w:cs="Calibri"/>
          <w:color w:val="000000"/>
          <w:kern w:val="0"/>
          <w:sz w:val="22"/>
          <w:szCs w:val="22"/>
          <w:shd w:val="clear" w:color="auto" w:fill="FFFFFF"/>
          <w:lang w:val="en-GB"/>
          <w14:ligatures w14:val="none"/>
        </w:rPr>
        <w:t xml:space="preserve">, </w:t>
      </w:r>
      <w:r w:rsidR="00DC0D35">
        <w:rPr>
          <w:rFonts w:ascii="Calibri" w:eastAsia="Arial" w:hAnsi="Calibri" w:cs="Calibri"/>
          <w:color w:val="000000"/>
          <w:kern w:val="0"/>
          <w:sz w:val="22"/>
          <w:szCs w:val="22"/>
          <w:shd w:val="clear" w:color="auto" w:fill="FFFFFF"/>
          <w:lang w:val="en-GB"/>
          <w14:ligatures w14:val="none"/>
        </w:rPr>
        <w:t>1</w:t>
      </w:r>
      <w:r w:rsidR="00877E24">
        <w:rPr>
          <w:rFonts w:ascii="Calibri" w:eastAsia="Arial" w:hAnsi="Calibri" w:cs="Calibri"/>
          <w:color w:val="000000"/>
          <w:kern w:val="0"/>
          <w:sz w:val="22"/>
          <w:szCs w:val="22"/>
          <w:shd w:val="clear" w:color="auto" w:fill="FFFFFF"/>
          <w:lang w:val="en-GB"/>
          <w14:ligatures w14:val="none"/>
        </w:rPr>
        <w:t>00 Ah</w:t>
      </w:r>
      <w:r>
        <w:rPr>
          <w:rFonts w:ascii="Calibri" w:eastAsia="Arial" w:hAnsi="Calibri" w:cs="Calibri"/>
          <w:color w:val="000000"/>
          <w:kern w:val="0"/>
          <w:sz w:val="22"/>
          <w:szCs w:val="22"/>
          <w:shd w:val="clear" w:color="auto" w:fill="FFFFFF"/>
          <w:lang w:val="en-GB"/>
          <w14:ligatures w14:val="none"/>
        </w:rPr>
        <w:t xml:space="preserve"> output</w:t>
      </w:r>
      <w:r w:rsidR="00877E24">
        <w:rPr>
          <w:rFonts w:ascii="Calibri" w:eastAsia="Arial" w:hAnsi="Calibri" w:cs="Calibri"/>
          <w:color w:val="000000"/>
          <w:kern w:val="0"/>
          <w:sz w:val="22"/>
          <w:szCs w:val="22"/>
          <w:shd w:val="clear" w:color="auto" w:fill="FFFFFF"/>
          <w:lang w:val="en-GB"/>
          <w14:ligatures w14:val="none"/>
        </w:rPr>
        <w:t xml:space="preserve"> and shall guarantee 12 hours uninterruptable operation in case of lost mains power.</w:t>
      </w:r>
    </w:p>
    <w:p w14:paraId="4C894526" w14:textId="368E3EA2" w:rsidR="00F90F39" w:rsidRDefault="00F90F39" w:rsidP="00815BD2">
      <w:pPr>
        <w:widowControl w:val="0"/>
        <w:shd w:val="clear" w:color="auto" w:fill="FFFFFF"/>
        <w:spacing w:before="240" w:line="240" w:lineRule="auto"/>
        <w:jc w:val="both"/>
        <w:rPr>
          <w:rFonts w:ascii="Calibri" w:eastAsia="Arial" w:hAnsi="Calibri" w:cs="Calibri"/>
          <w:color w:val="000000"/>
          <w:kern w:val="0"/>
          <w:sz w:val="22"/>
          <w:szCs w:val="22"/>
          <w:shd w:val="clear" w:color="auto" w:fill="FFFFFF"/>
          <w:lang w:val="en-GB"/>
          <w14:ligatures w14:val="none"/>
        </w:rPr>
      </w:pPr>
      <w:r w:rsidRPr="00F90F39">
        <w:rPr>
          <w:rFonts w:ascii="Calibri" w:eastAsia="Arial" w:hAnsi="Calibri" w:cs="Calibri"/>
          <w:color w:val="000000"/>
          <w:kern w:val="0"/>
          <w:sz w:val="22"/>
          <w:szCs w:val="22"/>
          <w:shd w:val="clear" w:color="auto" w:fill="FFFFFF"/>
          <w:lang w:val="en-GB"/>
          <w14:ligatures w14:val="none"/>
        </w:rPr>
        <w:t>DC supply shall be used for protection, control and communication devices, for actuators driving circuit bre</w:t>
      </w:r>
      <w:r>
        <w:rPr>
          <w:rFonts w:ascii="Calibri" w:eastAsia="Arial" w:hAnsi="Calibri" w:cs="Calibri"/>
          <w:color w:val="000000"/>
          <w:kern w:val="0"/>
          <w:sz w:val="22"/>
          <w:szCs w:val="22"/>
          <w:shd w:val="clear" w:color="auto" w:fill="FFFFFF"/>
          <w:lang w:val="en-GB"/>
          <w14:ligatures w14:val="none"/>
        </w:rPr>
        <w:t>a</w:t>
      </w:r>
      <w:r w:rsidRPr="00F90F39">
        <w:rPr>
          <w:rFonts w:ascii="Calibri" w:eastAsia="Arial" w:hAnsi="Calibri" w:cs="Calibri"/>
          <w:color w:val="000000"/>
          <w:kern w:val="0"/>
          <w:sz w:val="22"/>
          <w:szCs w:val="22"/>
          <w:shd w:val="clear" w:color="auto" w:fill="FFFFFF"/>
          <w:lang w:val="en-GB"/>
          <w14:ligatures w14:val="none"/>
        </w:rPr>
        <w:t>kers and disconnect/earthing switches, as well as for emergency lighting and powering of the devices/equipment requested being operable during the AC power lost or black out.</w:t>
      </w:r>
    </w:p>
    <w:p w14:paraId="6503CEDC" w14:textId="2F9EC47F" w:rsidR="00877E24" w:rsidRDefault="00877E24" w:rsidP="00815BD2">
      <w:pPr>
        <w:widowControl w:val="0"/>
        <w:shd w:val="clear" w:color="auto" w:fill="FFFFFF"/>
        <w:spacing w:before="240" w:line="240" w:lineRule="auto"/>
        <w:jc w:val="both"/>
        <w:rPr>
          <w:rFonts w:ascii="Calibri" w:eastAsia="Arial" w:hAnsi="Calibri" w:cs="Calibri"/>
          <w:color w:val="000000"/>
          <w:kern w:val="0"/>
          <w:sz w:val="22"/>
          <w:szCs w:val="22"/>
          <w:shd w:val="clear" w:color="auto" w:fill="FFFFFF"/>
          <w:lang w:val="en-GB"/>
          <w14:ligatures w14:val="none"/>
        </w:rPr>
      </w:pPr>
      <w:r>
        <w:rPr>
          <w:rFonts w:ascii="Calibri" w:eastAsia="Arial" w:hAnsi="Calibri" w:cs="Calibri"/>
          <w:color w:val="000000"/>
          <w:kern w:val="0"/>
          <w:sz w:val="22"/>
          <w:szCs w:val="22"/>
          <w:shd w:val="clear" w:color="auto" w:fill="FFFFFF"/>
          <w:lang w:val="en-GB"/>
          <w14:ligatures w14:val="none"/>
        </w:rPr>
        <w:t xml:space="preserve">AC </w:t>
      </w:r>
      <w:r w:rsidR="00F90F39">
        <w:rPr>
          <w:rFonts w:ascii="Calibri" w:eastAsia="Arial" w:hAnsi="Calibri" w:cs="Calibri"/>
          <w:color w:val="000000"/>
          <w:kern w:val="0"/>
          <w:sz w:val="22"/>
          <w:szCs w:val="22"/>
          <w:shd w:val="clear" w:color="auto" w:fill="FFFFFF"/>
          <w:lang w:val="en-GB"/>
          <w14:ligatures w14:val="none"/>
        </w:rPr>
        <w:t>distribution system</w:t>
      </w:r>
      <w:r>
        <w:rPr>
          <w:rFonts w:ascii="Calibri" w:eastAsia="Arial" w:hAnsi="Calibri" w:cs="Calibri"/>
          <w:color w:val="000000"/>
          <w:kern w:val="0"/>
          <w:sz w:val="22"/>
          <w:szCs w:val="22"/>
          <w:shd w:val="clear" w:color="auto" w:fill="FFFFFF"/>
          <w:lang w:val="en-GB"/>
          <w14:ligatures w14:val="none"/>
        </w:rPr>
        <w:t xml:space="preserve"> shall be sized so that substation equipment, lighting, power sockets, air conditioning and water supply systems</w:t>
      </w:r>
      <w:r w:rsidR="00F90F39">
        <w:rPr>
          <w:rFonts w:ascii="Calibri" w:eastAsia="Arial" w:hAnsi="Calibri" w:cs="Calibri"/>
          <w:color w:val="000000"/>
          <w:kern w:val="0"/>
          <w:sz w:val="22"/>
          <w:szCs w:val="22"/>
          <w:shd w:val="clear" w:color="auto" w:fill="FFFFFF"/>
          <w:lang w:val="en-GB"/>
          <w14:ligatures w14:val="none"/>
        </w:rPr>
        <w:t xml:space="preserve"> or any other systems serving the substation infrastructure shall be energized.</w:t>
      </w:r>
      <w:r>
        <w:rPr>
          <w:rFonts w:ascii="Calibri" w:eastAsia="Arial" w:hAnsi="Calibri" w:cs="Calibri"/>
          <w:color w:val="000000"/>
          <w:kern w:val="0"/>
          <w:sz w:val="22"/>
          <w:szCs w:val="22"/>
          <w:shd w:val="clear" w:color="auto" w:fill="FFFFFF"/>
          <w:lang w:val="en-GB"/>
          <w14:ligatures w14:val="none"/>
        </w:rPr>
        <w:t xml:space="preserve"> </w:t>
      </w:r>
    </w:p>
    <w:p w14:paraId="4781B685" w14:textId="0B997D80" w:rsidR="00D94466" w:rsidRDefault="00F90F39" w:rsidP="00EF7D09">
      <w:pPr>
        <w:spacing w:after="0" w:line="240" w:lineRule="auto"/>
        <w:rPr>
          <w:rFonts w:ascii="Calibri" w:hAnsi="Calibri" w:cs="Calibri"/>
          <w:b/>
          <w:bCs/>
          <w:i/>
          <w:iCs/>
          <w:sz w:val="22"/>
          <w:szCs w:val="22"/>
        </w:rPr>
      </w:pPr>
      <w:r w:rsidRPr="00EB043F">
        <w:rPr>
          <w:rFonts w:ascii="Calibri" w:hAnsi="Calibri" w:cs="Calibri"/>
          <w:b/>
          <w:bCs/>
          <w:i/>
          <w:iCs/>
          <w:sz w:val="22"/>
          <w:szCs w:val="22"/>
        </w:rPr>
        <w:t xml:space="preserve">It should be noted that </w:t>
      </w:r>
      <w:r w:rsidR="00D94466">
        <w:rPr>
          <w:rFonts w:ascii="Calibri" w:hAnsi="Calibri" w:cs="Calibri"/>
          <w:b/>
          <w:bCs/>
          <w:i/>
          <w:iCs/>
          <w:sz w:val="22"/>
          <w:szCs w:val="22"/>
        </w:rPr>
        <w:t xml:space="preserve">the battery parameters and AC/DVC power consumption purposes are described in general in order to </w:t>
      </w:r>
      <w:r w:rsidR="00D94466" w:rsidRPr="00EB043F">
        <w:rPr>
          <w:rFonts w:ascii="Calibri" w:hAnsi="Calibri" w:cs="Calibri"/>
          <w:b/>
          <w:bCs/>
          <w:i/>
          <w:iCs/>
          <w:sz w:val="22"/>
          <w:szCs w:val="22"/>
        </w:rPr>
        <w:t xml:space="preserve">allow the Bidder to present </w:t>
      </w:r>
      <w:r w:rsidR="00D94466">
        <w:rPr>
          <w:rFonts w:ascii="Calibri" w:hAnsi="Calibri" w:cs="Calibri"/>
          <w:b/>
          <w:bCs/>
          <w:i/>
          <w:iCs/>
          <w:sz w:val="22"/>
          <w:szCs w:val="22"/>
        </w:rPr>
        <w:t>its</w:t>
      </w:r>
      <w:r w:rsidR="00D94466" w:rsidRPr="00EB043F">
        <w:rPr>
          <w:rFonts w:ascii="Calibri" w:hAnsi="Calibri" w:cs="Calibri"/>
          <w:b/>
          <w:bCs/>
          <w:i/>
          <w:iCs/>
          <w:sz w:val="22"/>
          <w:szCs w:val="22"/>
        </w:rPr>
        <w:t xml:space="preserve"> technical and commercial proposals in a completed form</w:t>
      </w:r>
      <w:r w:rsidR="00D94466">
        <w:rPr>
          <w:rFonts w:ascii="Calibri" w:hAnsi="Calibri" w:cs="Calibri"/>
          <w:b/>
          <w:bCs/>
          <w:i/>
          <w:iCs/>
          <w:sz w:val="22"/>
          <w:szCs w:val="22"/>
        </w:rPr>
        <w:t>.</w:t>
      </w:r>
    </w:p>
    <w:p w14:paraId="1B6E441F" w14:textId="42E21B91" w:rsidR="00F90F39" w:rsidRDefault="00D94466" w:rsidP="00EF7D09">
      <w:pPr>
        <w:spacing w:after="0" w:line="240" w:lineRule="auto"/>
        <w:rPr>
          <w:rFonts w:ascii="Calibri" w:hAnsi="Calibri" w:cs="Calibri"/>
          <w:b/>
          <w:bCs/>
          <w:i/>
          <w:iCs/>
          <w:sz w:val="22"/>
          <w:szCs w:val="22"/>
        </w:rPr>
      </w:pPr>
      <w:r>
        <w:rPr>
          <w:rFonts w:ascii="Calibri" w:hAnsi="Calibri" w:cs="Calibri"/>
          <w:b/>
          <w:bCs/>
          <w:i/>
          <w:iCs/>
          <w:sz w:val="22"/>
          <w:szCs w:val="22"/>
        </w:rPr>
        <w:t>However, t</w:t>
      </w:r>
      <w:r w:rsidR="00F90F39" w:rsidRPr="00EB043F">
        <w:rPr>
          <w:rFonts w:ascii="Calibri" w:hAnsi="Calibri" w:cs="Calibri"/>
          <w:b/>
          <w:bCs/>
          <w:i/>
          <w:iCs/>
          <w:sz w:val="22"/>
          <w:szCs w:val="22"/>
        </w:rPr>
        <w:t xml:space="preserve">he </w:t>
      </w:r>
      <w:r w:rsidR="00F90F39">
        <w:rPr>
          <w:rFonts w:ascii="Calibri" w:hAnsi="Calibri" w:cs="Calibri"/>
          <w:b/>
          <w:bCs/>
          <w:i/>
          <w:iCs/>
          <w:sz w:val="22"/>
          <w:szCs w:val="22"/>
        </w:rPr>
        <w:t>B</w:t>
      </w:r>
      <w:r w:rsidR="00F90F39" w:rsidRPr="00EB043F">
        <w:rPr>
          <w:rFonts w:ascii="Calibri" w:hAnsi="Calibri" w:cs="Calibri"/>
          <w:b/>
          <w:bCs/>
          <w:i/>
          <w:iCs/>
          <w:sz w:val="22"/>
          <w:szCs w:val="22"/>
        </w:rPr>
        <w:t xml:space="preserve">idder must clarify </w:t>
      </w:r>
      <w:r w:rsidR="00F90F39">
        <w:rPr>
          <w:rFonts w:ascii="Calibri" w:hAnsi="Calibri" w:cs="Calibri"/>
          <w:b/>
          <w:bCs/>
          <w:i/>
          <w:iCs/>
          <w:sz w:val="22"/>
          <w:szCs w:val="22"/>
        </w:rPr>
        <w:t xml:space="preserve">the </w:t>
      </w:r>
      <w:r>
        <w:rPr>
          <w:rFonts w:ascii="Calibri" w:hAnsi="Calibri" w:cs="Calibri"/>
          <w:b/>
          <w:bCs/>
          <w:i/>
          <w:iCs/>
          <w:sz w:val="22"/>
          <w:szCs w:val="22"/>
        </w:rPr>
        <w:t>exact</w:t>
      </w:r>
      <w:r w:rsidR="00F90F39">
        <w:rPr>
          <w:rFonts w:ascii="Calibri" w:hAnsi="Calibri" w:cs="Calibri"/>
          <w:b/>
          <w:bCs/>
          <w:i/>
          <w:iCs/>
          <w:sz w:val="22"/>
          <w:szCs w:val="22"/>
        </w:rPr>
        <w:t xml:space="preserve"> size and quantity of the battery cells</w:t>
      </w:r>
      <w:r>
        <w:rPr>
          <w:rFonts w:ascii="Calibri" w:hAnsi="Calibri" w:cs="Calibri"/>
          <w:b/>
          <w:bCs/>
          <w:i/>
          <w:iCs/>
          <w:sz w:val="22"/>
          <w:szCs w:val="22"/>
        </w:rPr>
        <w:t xml:space="preserve"> and AC/DC breakers</w:t>
      </w:r>
      <w:r w:rsidR="00F90F39" w:rsidRPr="00EB043F">
        <w:rPr>
          <w:rFonts w:ascii="Calibri" w:hAnsi="Calibri" w:cs="Calibri"/>
          <w:b/>
          <w:bCs/>
          <w:i/>
          <w:iCs/>
          <w:sz w:val="22"/>
          <w:szCs w:val="22"/>
        </w:rPr>
        <w:t xml:space="preserve"> during the </w:t>
      </w:r>
      <w:r w:rsidR="00F90F39">
        <w:rPr>
          <w:rFonts w:ascii="Calibri" w:hAnsi="Calibri" w:cs="Calibri"/>
          <w:b/>
          <w:bCs/>
          <w:i/>
          <w:iCs/>
          <w:sz w:val="22"/>
          <w:szCs w:val="22"/>
        </w:rPr>
        <w:t xml:space="preserve">project </w:t>
      </w:r>
      <w:r w:rsidR="00F90F39" w:rsidRPr="00EB043F">
        <w:rPr>
          <w:rFonts w:ascii="Calibri" w:hAnsi="Calibri" w:cs="Calibri"/>
          <w:b/>
          <w:bCs/>
          <w:i/>
          <w:iCs/>
          <w:sz w:val="22"/>
          <w:szCs w:val="22"/>
        </w:rPr>
        <w:t xml:space="preserve">design </w:t>
      </w:r>
      <w:r w:rsidR="00F90F39">
        <w:rPr>
          <w:rFonts w:ascii="Calibri" w:hAnsi="Calibri" w:cs="Calibri"/>
          <w:b/>
          <w:bCs/>
          <w:i/>
          <w:iCs/>
          <w:sz w:val="22"/>
          <w:szCs w:val="22"/>
        </w:rPr>
        <w:t xml:space="preserve">phase </w:t>
      </w:r>
      <w:r w:rsidR="00F90F39" w:rsidRPr="00EB043F">
        <w:rPr>
          <w:rFonts w:ascii="Calibri" w:hAnsi="Calibri" w:cs="Calibri"/>
          <w:b/>
          <w:bCs/>
          <w:i/>
          <w:iCs/>
          <w:sz w:val="22"/>
          <w:szCs w:val="22"/>
        </w:rPr>
        <w:t xml:space="preserve">and recalculate the total cost of the cable </w:t>
      </w:r>
      <w:r w:rsidR="00F90F39">
        <w:rPr>
          <w:rFonts w:ascii="Calibri" w:hAnsi="Calibri" w:cs="Calibri"/>
          <w:b/>
          <w:bCs/>
          <w:i/>
          <w:iCs/>
          <w:sz w:val="22"/>
          <w:szCs w:val="22"/>
        </w:rPr>
        <w:t>according to</w:t>
      </w:r>
      <w:r w:rsidR="00F90F39" w:rsidRPr="00EB043F">
        <w:rPr>
          <w:rFonts w:ascii="Calibri" w:hAnsi="Calibri" w:cs="Calibri"/>
          <w:b/>
          <w:bCs/>
          <w:i/>
          <w:iCs/>
          <w:sz w:val="22"/>
          <w:szCs w:val="22"/>
        </w:rPr>
        <w:t xml:space="preserve"> the unit prices presented by him in the proposal.</w:t>
      </w:r>
    </w:p>
    <w:p w14:paraId="73196FFC" w14:textId="12C226C1" w:rsidR="00C66D27" w:rsidRPr="00815BD2" w:rsidRDefault="00C66D27" w:rsidP="004C56C0">
      <w:pPr>
        <w:pStyle w:val="Heading1"/>
      </w:pPr>
      <w:bookmarkStart w:id="1" w:name="_Toc195557457"/>
      <w:r w:rsidRPr="009F6889">
        <w:t>DC Systems</w:t>
      </w:r>
      <w:bookmarkEnd w:id="1"/>
    </w:p>
    <w:p w14:paraId="1F8333E0" w14:textId="41A22165" w:rsidR="00C66D27" w:rsidRDefault="00C66D27"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DC distributions and the rectifiers shall be installed in metal-clad, partitioned cabinets with fixed equipment and a single busbar system, in the control building. </w:t>
      </w:r>
    </w:p>
    <w:p w14:paraId="59514D51" w14:textId="77777777" w:rsidR="00943450" w:rsidRPr="009F6889" w:rsidRDefault="00943450" w:rsidP="009F6889">
      <w:pPr>
        <w:spacing w:after="200" w:line="240" w:lineRule="auto"/>
        <w:contextualSpacing/>
        <w:jc w:val="both"/>
        <w:rPr>
          <w:rFonts w:ascii="Calibri" w:eastAsia="Calibri" w:hAnsi="Calibri" w:cs="Calibri"/>
          <w:kern w:val="0"/>
          <w:sz w:val="22"/>
          <w:szCs w:val="22"/>
          <w:lang w:val="en-GB"/>
          <w14:ligatures w14:val="none"/>
        </w:rPr>
      </w:pPr>
    </w:p>
    <w:p w14:paraId="579F3D37" w14:textId="0743B85B" w:rsidR="00C66D27" w:rsidRDefault="00C66D27"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necessary instruments and control switches shall be fitted on the front of the individual circuit breaker and equipment compartments. In the lower part of the switchgear cabinet the terminal strips and the attachment components for the cable end fittings shall be arranged. </w:t>
      </w:r>
    </w:p>
    <w:p w14:paraId="56DED66D" w14:textId="77777777" w:rsidR="00943450" w:rsidRPr="009F6889" w:rsidRDefault="00943450" w:rsidP="009F6889">
      <w:pPr>
        <w:spacing w:after="200" w:line="240" w:lineRule="auto"/>
        <w:contextualSpacing/>
        <w:jc w:val="both"/>
        <w:rPr>
          <w:rFonts w:ascii="Calibri" w:eastAsia="Calibri" w:hAnsi="Calibri" w:cs="Calibri"/>
          <w:kern w:val="0"/>
          <w:sz w:val="22"/>
          <w:szCs w:val="22"/>
          <w:lang w:val="en-GB"/>
          <w14:ligatures w14:val="none"/>
        </w:rPr>
      </w:pPr>
    </w:p>
    <w:p w14:paraId="76CA765B" w14:textId="10760FCF" w:rsidR="00C66D27" w:rsidRDefault="00C66D27"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Main power distribution should be performed via two lead acid for </w:t>
      </w:r>
      <w:r w:rsidR="007361F5"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(via two Ni-Cd for 48 V) accumulators and two rectifiers. </w:t>
      </w:r>
    </w:p>
    <w:p w14:paraId="2B6F4154" w14:textId="77777777" w:rsidR="00943450" w:rsidRPr="009F6889" w:rsidRDefault="00943450" w:rsidP="009F6889">
      <w:pPr>
        <w:spacing w:after="200" w:line="240" w:lineRule="auto"/>
        <w:contextualSpacing/>
        <w:jc w:val="both"/>
        <w:rPr>
          <w:rFonts w:ascii="Calibri" w:eastAsia="Calibri" w:hAnsi="Calibri" w:cs="Calibri"/>
          <w:kern w:val="0"/>
          <w:sz w:val="22"/>
          <w:szCs w:val="22"/>
          <w14:ligatures w14:val="none"/>
        </w:rPr>
      </w:pPr>
    </w:p>
    <w:p w14:paraId="30C5909B" w14:textId="3DC72166" w:rsidR="00C66D27" w:rsidRPr="009F6889" w:rsidRDefault="00C66D27"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infeed switch shall be a manually operated circuit breaker, the outputs shall be equipped with load switches preceded by fused isolators. The busbar voltage shall be indicated by voltmeter. </w:t>
      </w:r>
    </w:p>
    <w:p w14:paraId="689C7716" w14:textId="465FD7E5" w:rsidR="00C66D27" w:rsidRDefault="00C66D27"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lastRenderedPageBreak/>
        <w:t xml:space="preserve">The complete equipment, such as load switches, fuses, contactors, shunts and measuring instruments, are to be neatly arranged and fixed in the appropriate switch or instrument compartment. The cable connections from the rectifiers and batteries respectively shall be single-phase cables. </w:t>
      </w:r>
    </w:p>
    <w:p w14:paraId="73F388E3" w14:textId="77777777" w:rsidR="00943450" w:rsidRPr="009F6889" w:rsidRDefault="00943450" w:rsidP="009F6889">
      <w:pPr>
        <w:spacing w:after="200" w:line="240" w:lineRule="auto"/>
        <w:contextualSpacing/>
        <w:jc w:val="both"/>
        <w:rPr>
          <w:rFonts w:ascii="Calibri" w:eastAsia="Calibri" w:hAnsi="Calibri" w:cs="Calibri"/>
          <w:kern w:val="0"/>
          <w:sz w:val="22"/>
          <w:szCs w:val="22"/>
          <w14:ligatures w14:val="none"/>
        </w:rPr>
      </w:pPr>
    </w:p>
    <w:p w14:paraId="4910D0F3" w14:textId="69C698F8" w:rsidR="00C66D27" w:rsidRPr="009F6889" w:rsidRDefault="00C66D27" w:rsidP="009F6889">
      <w:pPr>
        <w:spacing w:before="240"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complete installation shall be designed for continuous operation at 40°C ambient temperature. </w:t>
      </w:r>
    </w:p>
    <w:p w14:paraId="45E05CE7" w14:textId="0014E1E9" w:rsidR="00C66D27" w:rsidRPr="009F6889" w:rsidRDefault="00C66D27" w:rsidP="009F6889">
      <w:pPr>
        <w:spacing w:before="240"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acidic (alkaline) battery shall be equipped with the necessary counter cells and/or regulator cells and chargers to enable it to cope with all operational shock loads within the given voltage tolerances. </w:t>
      </w:r>
    </w:p>
    <w:p w14:paraId="4B58F06B" w14:textId="77777777" w:rsidR="00C66D27" w:rsidRDefault="00C66D27"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Suitable heaters arranged in the switch cabinets must prevent any condensate formation.</w:t>
      </w:r>
    </w:p>
    <w:p w14:paraId="2B9BE94D" w14:textId="77777777" w:rsidR="00612D3A" w:rsidRPr="009F6889" w:rsidRDefault="00612D3A" w:rsidP="009F6889">
      <w:pPr>
        <w:spacing w:after="200" w:line="240" w:lineRule="auto"/>
        <w:contextualSpacing/>
        <w:jc w:val="both"/>
        <w:rPr>
          <w:rFonts w:ascii="Calibri" w:eastAsia="Calibri" w:hAnsi="Calibri" w:cs="Calibri"/>
          <w:kern w:val="0"/>
          <w:sz w:val="22"/>
          <w:szCs w:val="22"/>
          <w14:ligatures w14:val="none"/>
        </w:rPr>
      </w:pPr>
    </w:p>
    <w:p w14:paraId="3236CCCE" w14:textId="633480E2"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Contractor must ensure that after handing over, each switchgear installation still has a minimum of 5% fully equipped and 15% not equipped reserve capacity for the terminal strips of the switchgear. </w:t>
      </w:r>
    </w:p>
    <w:p w14:paraId="0D879C30" w14:textId="120BBEB7" w:rsidR="00445BBA" w:rsidRPr="009F6889" w:rsidRDefault="00445BBA" w:rsidP="009F6889">
      <w:pPr>
        <w:spacing w:before="240"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DC distributions shall fulfill the following requirements: </w:t>
      </w:r>
    </w:p>
    <w:p w14:paraId="267F866D" w14:textId="77777777" w:rsidR="00445BBA" w:rsidRPr="00612D3A" w:rsidRDefault="00445BBA" w:rsidP="00612D3A">
      <w:pPr>
        <w:pStyle w:val="ListParagraph"/>
        <w:numPr>
          <w:ilvl w:val="0"/>
          <w:numId w:val="12"/>
        </w:numPr>
        <w:spacing w:after="200" w:line="276" w:lineRule="auto"/>
        <w:jc w:val="both"/>
        <w:rPr>
          <w:rFonts w:ascii="Calibri" w:eastAsia="Calibri" w:hAnsi="Calibri" w:cs="Calibri"/>
          <w:kern w:val="0"/>
          <w:sz w:val="22"/>
          <w:szCs w:val="22"/>
          <w14:ligatures w14:val="none"/>
        </w:rPr>
      </w:pPr>
      <w:r w:rsidRPr="00612D3A">
        <w:rPr>
          <w:rFonts w:ascii="Calibri" w:eastAsia="Calibri" w:hAnsi="Calibri" w:cs="Calibri"/>
          <w:kern w:val="0"/>
          <w:sz w:val="22"/>
          <w:szCs w:val="22"/>
          <w14:ligatures w14:val="none"/>
        </w:rPr>
        <w:t xml:space="preserve">busbar compartment with busbar protected against accidental contact  </w:t>
      </w:r>
    </w:p>
    <w:p w14:paraId="0554C4CA" w14:textId="77777777" w:rsidR="00445BBA" w:rsidRPr="00612D3A" w:rsidRDefault="00445BBA" w:rsidP="00612D3A">
      <w:pPr>
        <w:pStyle w:val="ListParagraph"/>
        <w:numPr>
          <w:ilvl w:val="0"/>
          <w:numId w:val="12"/>
        </w:numPr>
        <w:spacing w:after="200" w:line="276" w:lineRule="auto"/>
        <w:jc w:val="both"/>
        <w:rPr>
          <w:rFonts w:ascii="Calibri" w:eastAsia="Calibri" w:hAnsi="Calibri" w:cs="Calibri"/>
          <w:kern w:val="0"/>
          <w:sz w:val="22"/>
          <w:szCs w:val="22"/>
          <w14:ligatures w14:val="none"/>
        </w:rPr>
      </w:pPr>
      <w:r w:rsidRPr="00612D3A">
        <w:rPr>
          <w:rFonts w:ascii="Calibri" w:eastAsia="Calibri" w:hAnsi="Calibri" w:cs="Calibri"/>
          <w:kern w:val="0"/>
          <w:sz w:val="22"/>
          <w:szCs w:val="22"/>
          <w14:ligatures w14:val="none"/>
        </w:rPr>
        <w:t xml:space="preserve">infeed circuit breaker </w:t>
      </w:r>
    </w:p>
    <w:p w14:paraId="200E2DE9" w14:textId="77777777" w:rsidR="00445BBA" w:rsidRPr="00612D3A" w:rsidRDefault="00445BBA" w:rsidP="00612D3A">
      <w:pPr>
        <w:pStyle w:val="ListParagraph"/>
        <w:numPr>
          <w:ilvl w:val="0"/>
          <w:numId w:val="12"/>
        </w:numPr>
        <w:spacing w:after="200" w:line="276" w:lineRule="auto"/>
        <w:jc w:val="both"/>
        <w:rPr>
          <w:rFonts w:ascii="Calibri" w:eastAsia="Calibri" w:hAnsi="Calibri" w:cs="Calibri"/>
          <w:kern w:val="0"/>
          <w:sz w:val="22"/>
          <w:szCs w:val="22"/>
          <w14:ligatures w14:val="none"/>
        </w:rPr>
      </w:pPr>
      <w:r w:rsidRPr="00612D3A">
        <w:rPr>
          <w:rFonts w:ascii="Calibri" w:eastAsia="Calibri" w:hAnsi="Calibri" w:cs="Calibri"/>
          <w:kern w:val="0"/>
          <w:sz w:val="22"/>
          <w:szCs w:val="22"/>
          <w14:ligatures w14:val="none"/>
        </w:rPr>
        <w:t xml:space="preserve">manual load switches preceded by isolators with fuses </w:t>
      </w:r>
    </w:p>
    <w:p w14:paraId="5B0403C8" w14:textId="77777777" w:rsidR="00445BBA" w:rsidRPr="00612D3A" w:rsidRDefault="00445BBA" w:rsidP="00612D3A">
      <w:pPr>
        <w:pStyle w:val="ListParagraph"/>
        <w:numPr>
          <w:ilvl w:val="0"/>
          <w:numId w:val="12"/>
        </w:numPr>
        <w:spacing w:after="200" w:line="276" w:lineRule="auto"/>
        <w:jc w:val="both"/>
        <w:rPr>
          <w:rFonts w:ascii="Calibri" w:eastAsia="Calibri" w:hAnsi="Calibri" w:cs="Calibri"/>
          <w:kern w:val="0"/>
          <w:sz w:val="22"/>
          <w:szCs w:val="22"/>
          <w14:ligatures w14:val="none"/>
        </w:rPr>
      </w:pPr>
      <w:r w:rsidRPr="00612D3A">
        <w:rPr>
          <w:rFonts w:ascii="Calibri" w:eastAsia="Calibri" w:hAnsi="Calibri" w:cs="Calibri"/>
          <w:kern w:val="0"/>
          <w:sz w:val="22"/>
          <w:szCs w:val="22"/>
          <w14:ligatures w14:val="none"/>
        </w:rPr>
        <w:t xml:space="preserve">automatic MCB for output circuit preceded by main fuse </w:t>
      </w:r>
    </w:p>
    <w:p w14:paraId="4411FC14" w14:textId="77777777" w:rsidR="00445BBA" w:rsidRPr="00612D3A" w:rsidRDefault="00445BBA" w:rsidP="00612D3A">
      <w:pPr>
        <w:pStyle w:val="ListParagraph"/>
        <w:numPr>
          <w:ilvl w:val="0"/>
          <w:numId w:val="12"/>
        </w:numPr>
        <w:spacing w:after="200" w:line="276" w:lineRule="auto"/>
        <w:jc w:val="both"/>
        <w:rPr>
          <w:rFonts w:ascii="Calibri" w:eastAsia="Calibri" w:hAnsi="Calibri" w:cs="Calibri"/>
          <w:kern w:val="0"/>
          <w:sz w:val="22"/>
          <w:szCs w:val="22"/>
          <w14:ligatures w14:val="none"/>
        </w:rPr>
      </w:pPr>
      <w:r w:rsidRPr="00612D3A">
        <w:rPr>
          <w:rFonts w:ascii="Calibri" w:eastAsia="Calibri" w:hAnsi="Calibri" w:cs="Calibri"/>
          <w:kern w:val="0"/>
          <w:sz w:val="22"/>
          <w:szCs w:val="22"/>
          <w14:ligatures w14:val="none"/>
        </w:rPr>
        <w:t xml:space="preserve">contactors with fuses, bimetallic strips, control voltage MCB etc., for motor circuits </w:t>
      </w:r>
    </w:p>
    <w:p w14:paraId="72BCB916" w14:textId="776E8C76" w:rsidR="00C66D27" w:rsidRPr="00612D3A" w:rsidRDefault="00445BBA" w:rsidP="00612D3A">
      <w:pPr>
        <w:pStyle w:val="ListParagraph"/>
        <w:numPr>
          <w:ilvl w:val="0"/>
          <w:numId w:val="12"/>
        </w:numPr>
        <w:spacing w:after="200" w:line="276" w:lineRule="auto"/>
        <w:jc w:val="both"/>
        <w:rPr>
          <w:rFonts w:ascii="Calibri" w:hAnsi="Calibri" w:cs="Calibri"/>
          <w:sz w:val="22"/>
          <w:szCs w:val="22"/>
        </w:rPr>
      </w:pPr>
      <w:r w:rsidRPr="00612D3A">
        <w:rPr>
          <w:rFonts w:ascii="Calibri" w:eastAsia="Calibri" w:hAnsi="Calibri" w:cs="Calibri"/>
          <w:kern w:val="0"/>
          <w:sz w:val="22"/>
          <w:szCs w:val="22"/>
          <w14:ligatures w14:val="none"/>
        </w:rPr>
        <w:t xml:space="preserve">in the partitioned cable connection </w:t>
      </w:r>
      <w:r w:rsidR="008A67FF" w:rsidRPr="00612D3A">
        <w:rPr>
          <w:rFonts w:ascii="Calibri" w:eastAsia="Calibri" w:hAnsi="Calibri" w:cs="Calibri"/>
          <w:kern w:val="0"/>
          <w:sz w:val="22"/>
          <w:szCs w:val="22"/>
          <w14:ligatures w14:val="none"/>
        </w:rPr>
        <w:t>compartment,</w:t>
      </w:r>
      <w:r w:rsidRPr="00612D3A">
        <w:rPr>
          <w:rFonts w:ascii="Calibri" w:eastAsia="Calibri" w:hAnsi="Calibri" w:cs="Calibri"/>
          <w:kern w:val="0"/>
          <w:sz w:val="22"/>
          <w:szCs w:val="22"/>
          <w14:ligatures w14:val="none"/>
        </w:rPr>
        <w:t xml:space="preserve"> the necessary contact-proof cable connection components and the plug-in connection combinations including the required attachment components for the cable end fittings </w:t>
      </w:r>
    </w:p>
    <w:p w14:paraId="6C1C77D9" w14:textId="14794DFF"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Colored mimic diagrams shall be provided on the front of the DC switchgear cabinets with the necessary position indicators, equipment symbols and signaling lamps. The mimic diagram should show at least the following: </w:t>
      </w:r>
    </w:p>
    <w:p w14:paraId="1B2EB89E" w14:textId="5945EF7F" w:rsidR="00445BBA" w:rsidRPr="009F6889" w:rsidRDefault="00445BBA" w:rsidP="00612D3A">
      <w:pPr>
        <w:numPr>
          <w:ilvl w:val="0"/>
          <w:numId w:val="13"/>
        </w:numPr>
        <w:spacing w:after="200" w:line="276"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4</w:t>
      </w:r>
      <w:r w:rsidR="00673E7C">
        <w:rPr>
          <w:rFonts w:ascii="Calibri" w:eastAsia="Calibri" w:hAnsi="Calibri" w:cs="Calibri"/>
          <w:kern w:val="0"/>
          <w:sz w:val="22"/>
          <w:szCs w:val="22"/>
          <w14:ligatures w14:val="none"/>
        </w:rPr>
        <w:t>80</w:t>
      </w:r>
      <w:r w:rsidRPr="009F6889">
        <w:rPr>
          <w:rFonts w:ascii="Calibri" w:eastAsia="Calibri" w:hAnsi="Calibri" w:cs="Calibri"/>
          <w:kern w:val="0"/>
          <w:sz w:val="22"/>
          <w:szCs w:val="22"/>
          <w14:ligatures w14:val="none"/>
        </w:rPr>
        <w:t xml:space="preserve"> V busbar with position indicator for the rectifier input circuit breakers </w:t>
      </w:r>
    </w:p>
    <w:p w14:paraId="6A6D57BE" w14:textId="77777777" w:rsidR="00445BBA" w:rsidRPr="009F6889" w:rsidRDefault="00445BBA" w:rsidP="00612D3A">
      <w:pPr>
        <w:numPr>
          <w:ilvl w:val="0"/>
          <w:numId w:val="13"/>
        </w:numPr>
        <w:spacing w:after="200" w:line="276"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rectifier and battery symbol with Y-connection </w:t>
      </w:r>
    </w:p>
    <w:p w14:paraId="7FCC05C3" w14:textId="77777777" w:rsidR="00445BBA" w:rsidRPr="009F6889" w:rsidRDefault="00445BBA" w:rsidP="00612D3A">
      <w:pPr>
        <w:numPr>
          <w:ilvl w:val="0"/>
          <w:numId w:val="13"/>
        </w:numPr>
        <w:spacing w:after="200" w:line="276"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DC infeed circuit breaker with position indicator and the necessary controls </w:t>
      </w:r>
    </w:p>
    <w:p w14:paraId="5105FFB4" w14:textId="77777777" w:rsidR="00445BBA" w:rsidRPr="009F6889" w:rsidRDefault="00445BBA" w:rsidP="00612D3A">
      <w:pPr>
        <w:numPr>
          <w:ilvl w:val="0"/>
          <w:numId w:val="13"/>
        </w:numPr>
        <w:spacing w:after="200" w:line="276"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DC main distribution </w:t>
      </w:r>
    </w:p>
    <w:p w14:paraId="6E2F6B96" w14:textId="77777777" w:rsidR="00445BBA" w:rsidRPr="009F6889" w:rsidRDefault="00445BBA" w:rsidP="00612D3A">
      <w:pPr>
        <w:numPr>
          <w:ilvl w:val="0"/>
          <w:numId w:val="13"/>
        </w:numPr>
        <w:spacing w:after="200" w:line="276"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earth fault supervision </w:t>
      </w:r>
    </w:p>
    <w:p w14:paraId="73C525F5" w14:textId="236BEF27" w:rsidR="00445BBA"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switchgear cabinets shall be installed with rears nearest the wall. In front adequate space must remain to allow access by operating personnel. </w:t>
      </w:r>
    </w:p>
    <w:p w14:paraId="70208014" w14:textId="77777777" w:rsidR="00612D3A" w:rsidRPr="009F6889" w:rsidRDefault="00612D3A" w:rsidP="009F6889">
      <w:pPr>
        <w:spacing w:after="200" w:line="240" w:lineRule="auto"/>
        <w:contextualSpacing/>
        <w:jc w:val="both"/>
        <w:rPr>
          <w:rFonts w:ascii="Calibri" w:eastAsia="Calibri" w:hAnsi="Calibri" w:cs="Calibri"/>
          <w:kern w:val="0"/>
          <w:sz w:val="22"/>
          <w:szCs w:val="22"/>
          <w14:ligatures w14:val="none"/>
        </w:rPr>
      </w:pPr>
    </w:p>
    <w:p w14:paraId="6880A0FC" w14:textId="7EC28095"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The degree of protection of the switchgear must be at least IP 41.</w:t>
      </w:r>
    </w:p>
    <w:p w14:paraId="29ACCE06" w14:textId="7777777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An "emergency off" push button in the event of failure of the control voltage shall be foreseen.</w:t>
      </w:r>
    </w:p>
    <w:p w14:paraId="0F16C3F3" w14:textId="77777777" w:rsidR="00445BBA" w:rsidRPr="00815BD2" w:rsidRDefault="00445BBA" w:rsidP="00A26B3E">
      <w:pPr>
        <w:rPr>
          <w:rFonts w:ascii="Calibri" w:hAnsi="Calibri" w:cs="Calibri"/>
          <w:sz w:val="22"/>
          <w:szCs w:val="22"/>
          <w:lang w:val="en-GB"/>
        </w:rPr>
      </w:pPr>
    </w:p>
    <w:p w14:paraId="5FBB133B" w14:textId="56945122" w:rsidR="00445BBA" w:rsidRPr="009F6889" w:rsidRDefault="00445BBA" w:rsidP="004C56C0">
      <w:pPr>
        <w:pStyle w:val="Heading2"/>
        <w:rPr>
          <w:rFonts w:eastAsia="Calibri"/>
          <w:lang w:val="en-GB"/>
        </w:rPr>
      </w:pPr>
      <w:bookmarkStart w:id="2" w:name="_Toc195557458"/>
      <w:r w:rsidRPr="009F6889">
        <w:rPr>
          <w:rFonts w:eastAsia="Calibri"/>
          <w:lang w:val="en-GB"/>
        </w:rPr>
        <w:t xml:space="preserve">Main </w:t>
      </w:r>
      <w:r w:rsidR="003E181B" w:rsidRPr="009F6889">
        <w:rPr>
          <w:rFonts w:eastAsia="Calibri"/>
          <w:lang w:val="en-GB"/>
        </w:rPr>
        <w:t>110</w:t>
      </w:r>
      <w:r w:rsidRPr="009F6889">
        <w:rPr>
          <w:rFonts w:eastAsia="Calibri"/>
          <w:lang w:val="en-GB"/>
        </w:rPr>
        <w:t xml:space="preserve"> V DC</w:t>
      </w:r>
      <w:bookmarkEnd w:id="2"/>
    </w:p>
    <w:p w14:paraId="22AB131D" w14:textId="191B7A74"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w:t>
      </w:r>
      <w:r w:rsidR="003E181B" w:rsidRPr="009F6889">
        <w:rPr>
          <w:rFonts w:ascii="Calibri" w:eastAsia="Calibri" w:hAnsi="Calibri" w:cs="Calibri"/>
          <w:kern w:val="0"/>
          <w:sz w:val="22"/>
          <w:szCs w:val="22"/>
          <w:lang w:val="en-GB"/>
          <w14:ligatures w14:val="none"/>
        </w:rPr>
        <w:t>110</w:t>
      </w:r>
      <w:r w:rsidRPr="009F6889">
        <w:rPr>
          <w:rFonts w:ascii="Calibri" w:eastAsia="Calibri" w:hAnsi="Calibri" w:cs="Calibri"/>
          <w:kern w:val="0"/>
          <w:sz w:val="22"/>
          <w:szCs w:val="22"/>
          <w:lang w:val="en-GB"/>
          <w14:ligatures w14:val="none"/>
        </w:rPr>
        <w:t xml:space="preserve"> V DC switchgear shall comply with IEC 61439. The switchgear shall be designed and manufactured as a type-test verified assembly.</w:t>
      </w:r>
    </w:p>
    <w:p w14:paraId="2EFFD67B" w14:textId="15BA1D04"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The main DC switchgear assembly is to be metal-clad Form 4b type 4 and is</w:t>
      </w:r>
      <w:r w:rsidRPr="009F6889">
        <w:rPr>
          <w:rFonts w:ascii="Calibri" w:eastAsia="Calibri" w:hAnsi="Calibri" w:cs="Calibri"/>
          <w:kern w:val="0"/>
          <w:sz w:val="22"/>
          <w:szCs w:val="22"/>
          <w14:ligatures w14:val="none"/>
        </w:rPr>
        <w:t xml:space="preserve"> </w:t>
      </w:r>
      <w:r w:rsidRPr="009F6889">
        <w:rPr>
          <w:rFonts w:ascii="Calibri" w:eastAsia="Calibri" w:hAnsi="Calibri" w:cs="Calibri"/>
          <w:kern w:val="0"/>
          <w:sz w:val="22"/>
          <w:szCs w:val="22"/>
          <w:lang w:val="en-GB"/>
          <w14:ligatures w14:val="none"/>
        </w:rPr>
        <w:t>to be termite and vermin proof (IP 5</w:t>
      </w:r>
      <w:r w:rsidR="00342153">
        <w:rPr>
          <w:rFonts w:ascii="Calibri" w:eastAsia="Calibri" w:hAnsi="Calibri" w:cs="Calibri"/>
          <w:kern w:val="0"/>
          <w:sz w:val="22"/>
          <w:szCs w:val="22"/>
          <w:lang w:val="en-GB"/>
          <w14:ligatures w14:val="none"/>
        </w:rPr>
        <w:t>4</w:t>
      </w:r>
      <w:r w:rsidRPr="009F6889">
        <w:rPr>
          <w:rFonts w:ascii="Calibri" w:eastAsia="Calibri" w:hAnsi="Calibri" w:cs="Calibri"/>
          <w:kern w:val="0"/>
          <w:sz w:val="22"/>
          <w:szCs w:val="22"/>
          <w:lang w:val="en-GB"/>
          <w14:ligatures w14:val="none"/>
        </w:rPr>
        <w:t xml:space="preserve">). </w:t>
      </w:r>
    </w:p>
    <w:p w14:paraId="0A7E6634" w14:textId="51F0F4DF"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main DC switchboard shall be a single busbar, </w:t>
      </w:r>
      <w:r w:rsidR="003E181B" w:rsidRPr="009F6889">
        <w:rPr>
          <w:rFonts w:ascii="Calibri" w:eastAsia="Calibri" w:hAnsi="Calibri" w:cs="Calibri"/>
          <w:kern w:val="0"/>
          <w:sz w:val="22"/>
          <w:szCs w:val="22"/>
          <w:lang w:val="en-GB"/>
          <w14:ligatures w14:val="none"/>
        </w:rPr>
        <w:t>110</w:t>
      </w:r>
      <w:r w:rsidRPr="009F6889">
        <w:rPr>
          <w:rFonts w:ascii="Calibri" w:eastAsia="Calibri" w:hAnsi="Calibri" w:cs="Calibri"/>
          <w:kern w:val="0"/>
          <w:sz w:val="22"/>
          <w:szCs w:val="22"/>
          <w14:ligatures w14:val="none"/>
        </w:rPr>
        <w:t xml:space="preserve"> </w:t>
      </w:r>
      <w:r w:rsidRPr="009F6889">
        <w:rPr>
          <w:rFonts w:ascii="Calibri" w:eastAsia="Calibri" w:hAnsi="Calibri" w:cs="Calibri"/>
          <w:kern w:val="0"/>
          <w:sz w:val="22"/>
          <w:szCs w:val="22"/>
          <w:lang w:val="en-GB"/>
          <w14:ligatures w14:val="none"/>
        </w:rPr>
        <w:t>V DC board with two in</w:t>
      </w:r>
      <w:r w:rsidR="00723443" w:rsidRPr="009F6889">
        <w:rPr>
          <w:rFonts w:ascii="Calibri" w:eastAsia="Calibri" w:hAnsi="Calibri" w:cs="Calibri"/>
          <w:kern w:val="0"/>
          <w:sz w:val="22"/>
          <w:szCs w:val="22"/>
          <w:lang w:val="en-GB"/>
          <w14:ligatures w14:val="none"/>
        </w:rPr>
        <w:t>-</w:t>
      </w:r>
      <w:r w:rsidRPr="009F6889">
        <w:rPr>
          <w:rFonts w:ascii="Calibri" w:eastAsia="Calibri" w:hAnsi="Calibri" w:cs="Calibri"/>
          <w:kern w:val="0"/>
          <w:sz w:val="22"/>
          <w:szCs w:val="22"/>
          <w:lang w:val="en-GB"/>
          <w14:ligatures w14:val="none"/>
        </w:rPr>
        <w:t>feeds.</w:t>
      </w:r>
    </w:p>
    <w:p w14:paraId="23B8D03D" w14:textId="5C900FA1" w:rsidR="00445BBA"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lastRenderedPageBreak/>
        <w:t xml:space="preserve">The in-feeds from both </w:t>
      </w:r>
      <w:r w:rsidR="00723443" w:rsidRPr="009F6889">
        <w:rPr>
          <w:rFonts w:ascii="Calibri" w:eastAsia="Calibri" w:hAnsi="Calibri" w:cs="Calibri"/>
          <w:kern w:val="0"/>
          <w:sz w:val="22"/>
          <w:szCs w:val="22"/>
          <w:lang w:val="en-GB"/>
          <w14:ligatures w14:val="none"/>
        </w:rPr>
        <w:t>12</w:t>
      </w:r>
      <w:r w:rsidRPr="009F6889">
        <w:rPr>
          <w:rFonts w:ascii="Calibri" w:eastAsia="Calibri" w:hAnsi="Calibri" w:cs="Calibri"/>
          <w:kern w:val="0"/>
          <w:sz w:val="22"/>
          <w:szCs w:val="22"/>
          <w:lang w:val="en-GB"/>
          <w14:ligatures w14:val="none"/>
        </w:rPr>
        <w:t xml:space="preserve">0 V DC rectifiers shall operate normally closed and shall automatically share the load. Loss of either in-feed due to a rectifier and battery failure will automatically open the circuit breaker for the affected in-feed, and the load shall be fully supported by the other infeed. </w:t>
      </w:r>
    </w:p>
    <w:p w14:paraId="66976FC9" w14:textId="77777777" w:rsidR="00746E03" w:rsidRPr="009F6889" w:rsidRDefault="00746E03" w:rsidP="009F6889">
      <w:pPr>
        <w:spacing w:after="200" w:line="240" w:lineRule="auto"/>
        <w:contextualSpacing/>
        <w:jc w:val="both"/>
        <w:rPr>
          <w:rFonts w:ascii="Calibri" w:eastAsia="Calibri" w:hAnsi="Calibri" w:cs="Calibri"/>
          <w:kern w:val="0"/>
          <w:sz w:val="22"/>
          <w:szCs w:val="22"/>
          <w:lang w:val="en-GB"/>
          <w14:ligatures w14:val="none"/>
        </w:rPr>
      </w:pPr>
    </w:p>
    <w:p w14:paraId="06841C50" w14:textId="77777777" w:rsidR="00746E03"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Restoration of voltage on the in-feed, within pre-set limits, shall initiate an automatic closing of the circuit breaker and rectifier load sharing when automatic mode of operation is selected.</w:t>
      </w:r>
    </w:p>
    <w:p w14:paraId="5F6455F8" w14:textId="5AA852FA"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 </w:t>
      </w:r>
    </w:p>
    <w:p w14:paraId="2742F605" w14:textId="5FBAA6AB"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main </w:t>
      </w:r>
      <w:r w:rsidR="00723443" w:rsidRPr="009F6889">
        <w:rPr>
          <w:rFonts w:ascii="Calibri" w:eastAsia="Calibri" w:hAnsi="Calibri" w:cs="Calibri"/>
          <w:kern w:val="0"/>
          <w:sz w:val="22"/>
          <w:szCs w:val="22"/>
          <w:lang w:val="en-GB"/>
          <w14:ligatures w14:val="none"/>
        </w:rPr>
        <w:t>110</w:t>
      </w:r>
      <w:r w:rsidRPr="009F6889">
        <w:rPr>
          <w:rFonts w:ascii="Calibri" w:eastAsia="Calibri" w:hAnsi="Calibri" w:cs="Calibri"/>
          <w:kern w:val="0"/>
          <w:sz w:val="22"/>
          <w:szCs w:val="22"/>
          <w:lang w:val="en-GB"/>
          <w14:ligatures w14:val="none"/>
        </w:rPr>
        <w:t xml:space="preserve"> V DC switchgear shall be readily extensible. The Contractor must ensure that after handing over, each switchgear installation shall have a minimum of 5% fully equipped and 15% not equipped reserve capacity for the terminal strips of the switchgear. </w:t>
      </w:r>
    </w:p>
    <w:p w14:paraId="3C660E99" w14:textId="00C87CB0"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front panel of each compartment shall be provided with the following indicator lamps and controls: </w:t>
      </w:r>
    </w:p>
    <w:p w14:paraId="324ADA80" w14:textId="77777777" w:rsidR="00445BBA" w:rsidRPr="00746E03" w:rsidRDefault="00445BBA" w:rsidP="00746E03">
      <w:pPr>
        <w:pStyle w:val="ListParagraph"/>
        <w:numPr>
          <w:ilvl w:val="0"/>
          <w:numId w:val="14"/>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red indicator:  circuit energized </w:t>
      </w:r>
    </w:p>
    <w:p w14:paraId="7CAD2EF2" w14:textId="77777777" w:rsidR="00445BBA" w:rsidRPr="00746E03" w:rsidRDefault="00445BBA" w:rsidP="00746E03">
      <w:pPr>
        <w:pStyle w:val="ListParagraph"/>
        <w:numPr>
          <w:ilvl w:val="0"/>
          <w:numId w:val="14"/>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green indicator:  circuit de-energized </w:t>
      </w:r>
    </w:p>
    <w:p w14:paraId="1AEF00F0" w14:textId="77777777" w:rsidR="00445BBA" w:rsidRPr="00746E03" w:rsidRDefault="00445BBA" w:rsidP="00746E03">
      <w:pPr>
        <w:pStyle w:val="ListParagraph"/>
        <w:numPr>
          <w:ilvl w:val="0"/>
          <w:numId w:val="14"/>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yellow indicator:  circuit tripped </w:t>
      </w:r>
    </w:p>
    <w:p w14:paraId="64F3C1AE" w14:textId="26641034" w:rsidR="001F706B" w:rsidRPr="00746E03" w:rsidRDefault="00445BBA" w:rsidP="00746E03">
      <w:pPr>
        <w:pStyle w:val="ListParagraph"/>
        <w:numPr>
          <w:ilvl w:val="0"/>
          <w:numId w:val="14"/>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handle for circuit energization/isolation. </w:t>
      </w:r>
    </w:p>
    <w:p w14:paraId="4F8E7838" w14:textId="67CE716F" w:rsidR="00445BBA" w:rsidRPr="009F6889" w:rsidRDefault="00445BBA" w:rsidP="009F6889">
      <w:pPr>
        <w:spacing w:after="200" w:line="240" w:lineRule="auto"/>
        <w:ind w:left="426"/>
        <w:contextualSpacing/>
        <w:jc w:val="both"/>
        <w:rPr>
          <w:rFonts w:ascii="Calibri" w:eastAsia="Calibri" w:hAnsi="Calibri" w:cs="Calibri"/>
          <w:kern w:val="0"/>
          <w:sz w:val="22"/>
          <w:szCs w:val="22"/>
          <w:lang w:val="en-GB"/>
          <w14:ligatures w14:val="none"/>
        </w:rPr>
      </w:pPr>
    </w:p>
    <w:p w14:paraId="4895C22D" w14:textId="0F404BA0" w:rsidR="00445BBA" w:rsidRPr="009F6889" w:rsidRDefault="00445BBA" w:rsidP="00445BBA">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infeed compartments shall also be provided with: </w:t>
      </w:r>
    </w:p>
    <w:p w14:paraId="34470201" w14:textId="77777777" w:rsidR="00445BBA" w:rsidRPr="00746E03" w:rsidRDefault="00445BBA" w:rsidP="00746E03">
      <w:pPr>
        <w:pStyle w:val="ListParagraph"/>
        <w:numPr>
          <w:ilvl w:val="0"/>
          <w:numId w:val="15"/>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selector switch:  manual/automatic </w:t>
      </w:r>
    </w:p>
    <w:p w14:paraId="2324A90C" w14:textId="77777777" w:rsidR="00445BBA" w:rsidRPr="00746E03" w:rsidRDefault="00445BBA" w:rsidP="00746E03">
      <w:pPr>
        <w:pStyle w:val="ListParagraph"/>
        <w:numPr>
          <w:ilvl w:val="0"/>
          <w:numId w:val="15"/>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red pushbutton:  close circuit breaker </w:t>
      </w:r>
    </w:p>
    <w:p w14:paraId="5075EC2D" w14:textId="77777777" w:rsidR="00445BBA" w:rsidRPr="00746E03" w:rsidRDefault="00445BBA" w:rsidP="00746E03">
      <w:pPr>
        <w:pStyle w:val="ListParagraph"/>
        <w:numPr>
          <w:ilvl w:val="0"/>
          <w:numId w:val="15"/>
        </w:numPr>
        <w:spacing w:after="200" w:line="240" w:lineRule="auto"/>
        <w:jc w:val="both"/>
        <w:rPr>
          <w:rFonts w:ascii="Calibri" w:eastAsia="Calibri" w:hAnsi="Calibri" w:cs="Calibri"/>
          <w:kern w:val="0"/>
          <w:sz w:val="22"/>
          <w:szCs w:val="22"/>
          <w:lang w:val="en-GB"/>
          <w14:ligatures w14:val="none"/>
        </w:rPr>
      </w:pPr>
      <w:r w:rsidRPr="00746E03">
        <w:rPr>
          <w:rFonts w:ascii="Calibri" w:eastAsia="Calibri" w:hAnsi="Calibri" w:cs="Calibri"/>
          <w:kern w:val="0"/>
          <w:sz w:val="22"/>
          <w:szCs w:val="22"/>
          <w:lang w:val="en-GB"/>
          <w14:ligatures w14:val="none"/>
        </w:rPr>
        <w:t xml:space="preserve">green pushbutton:  open circuit breaker. </w:t>
      </w:r>
    </w:p>
    <w:p w14:paraId="56F26ABD" w14:textId="77777777"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 </w:t>
      </w:r>
    </w:p>
    <w:p w14:paraId="6ADA97A6" w14:textId="30A1E09D"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Pushbutton controls shall be installed beneath protective covers to prevent inadvertent operation. The “Close circuit breaker” pushbutton shall only be operable when “Manual” operation is selected.</w:t>
      </w:r>
    </w:p>
    <w:p w14:paraId="05279408" w14:textId="2D88D549"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A 4-position selector switch shall be provided to control the in-feeds from the rectifiers: Charger 1 &amp; 2 duty, Charger 1 duty &amp; Charger 2 standby, Charger 2 duty &amp; Charger 1 standby and OFF. Where a charger is selected as “Standby”, the in-feed circuit breaker shall be automatically opened. The OFF position shall automatically open both in-feeds and shall be lockable. </w:t>
      </w:r>
    </w:p>
    <w:p w14:paraId="30809951" w14:textId="2671D363"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front panel of each in-feed compartment shall be provided with the following instruments: </w:t>
      </w:r>
    </w:p>
    <w:p w14:paraId="50868766" w14:textId="77777777" w:rsidR="00445BBA" w:rsidRPr="00F4405B" w:rsidRDefault="00445BBA" w:rsidP="00F4405B">
      <w:pPr>
        <w:pStyle w:val="ListParagraph"/>
        <w:numPr>
          <w:ilvl w:val="0"/>
          <w:numId w:val="16"/>
        </w:numPr>
        <w:spacing w:after="200" w:line="276" w:lineRule="auto"/>
        <w:jc w:val="both"/>
        <w:rPr>
          <w:rFonts w:ascii="Calibri" w:eastAsia="Calibri" w:hAnsi="Calibri" w:cs="Calibri"/>
          <w:kern w:val="0"/>
          <w:sz w:val="22"/>
          <w:szCs w:val="22"/>
          <w:lang w:val="en-GB"/>
          <w14:ligatures w14:val="none"/>
        </w:rPr>
      </w:pPr>
      <w:r w:rsidRPr="00F4405B">
        <w:rPr>
          <w:rFonts w:ascii="Calibri" w:eastAsia="Calibri" w:hAnsi="Calibri" w:cs="Calibri"/>
          <w:kern w:val="0"/>
          <w:sz w:val="22"/>
          <w:szCs w:val="22"/>
          <w:lang w:val="en-GB"/>
          <w14:ligatures w14:val="none"/>
        </w:rPr>
        <w:t>48 x 48mm ammeter with a 3-position selector switch, +</w:t>
      </w:r>
      <w:proofErr w:type="spellStart"/>
      <w:r w:rsidRPr="00F4405B">
        <w:rPr>
          <w:rFonts w:ascii="Calibri" w:eastAsia="Calibri" w:hAnsi="Calibri" w:cs="Calibri"/>
          <w:kern w:val="0"/>
          <w:sz w:val="22"/>
          <w:szCs w:val="22"/>
          <w:lang w:val="en-GB"/>
          <w14:ligatures w14:val="none"/>
        </w:rPr>
        <w:t>ive</w:t>
      </w:r>
      <w:proofErr w:type="spellEnd"/>
      <w:r w:rsidRPr="00F4405B">
        <w:rPr>
          <w:rFonts w:ascii="Calibri" w:eastAsia="Calibri" w:hAnsi="Calibri" w:cs="Calibri"/>
          <w:kern w:val="0"/>
          <w:sz w:val="22"/>
          <w:szCs w:val="22"/>
          <w:lang w:val="en-GB"/>
          <w14:ligatures w14:val="none"/>
        </w:rPr>
        <w:t>, -</w:t>
      </w:r>
      <w:proofErr w:type="spellStart"/>
      <w:r w:rsidRPr="00F4405B">
        <w:rPr>
          <w:rFonts w:ascii="Calibri" w:eastAsia="Calibri" w:hAnsi="Calibri" w:cs="Calibri"/>
          <w:kern w:val="0"/>
          <w:sz w:val="22"/>
          <w:szCs w:val="22"/>
          <w:lang w:val="en-GB"/>
          <w14:ligatures w14:val="none"/>
        </w:rPr>
        <w:t>ive</w:t>
      </w:r>
      <w:proofErr w:type="spellEnd"/>
      <w:r w:rsidRPr="00F4405B">
        <w:rPr>
          <w:rFonts w:ascii="Calibri" w:eastAsia="Calibri" w:hAnsi="Calibri" w:cs="Calibri"/>
          <w:kern w:val="0"/>
          <w:sz w:val="22"/>
          <w:szCs w:val="22"/>
          <w:lang w:val="en-GB"/>
          <w14:ligatures w14:val="none"/>
        </w:rPr>
        <w:t xml:space="preserve">, OFF </w:t>
      </w:r>
    </w:p>
    <w:p w14:paraId="54053F20" w14:textId="77777777" w:rsidR="00445BBA" w:rsidRPr="00F4405B" w:rsidRDefault="00445BBA" w:rsidP="00F4405B">
      <w:pPr>
        <w:pStyle w:val="ListParagraph"/>
        <w:numPr>
          <w:ilvl w:val="0"/>
          <w:numId w:val="16"/>
        </w:numPr>
        <w:spacing w:after="200" w:line="276" w:lineRule="auto"/>
        <w:jc w:val="both"/>
        <w:rPr>
          <w:rFonts w:ascii="Calibri" w:eastAsia="Calibri" w:hAnsi="Calibri" w:cs="Calibri"/>
          <w:kern w:val="0"/>
          <w:sz w:val="22"/>
          <w:szCs w:val="22"/>
          <w:lang w:val="en-GB"/>
          <w14:ligatures w14:val="none"/>
        </w:rPr>
      </w:pPr>
      <w:r w:rsidRPr="00F4405B">
        <w:rPr>
          <w:rFonts w:ascii="Calibri" w:eastAsia="Calibri" w:hAnsi="Calibri" w:cs="Calibri"/>
          <w:kern w:val="0"/>
          <w:sz w:val="22"/>
          <w:szCs w:val="22"/>
          <w:lang w:val="en-GB"/>
          <w14:ligatures w14:val="none"/>
        </w:rPr>
        <w:t>48 x 48mm voltmeter with a 2-position selector switch, +</w:t>
      </w:r>
      <w:proofErr w:type="spellStart"/>
      <w:r w:rsidRPr="00F4405B">
        <w:rPr>
          <w:rFonts w:ascii="Calibri" w:eastAsia="Calibri" w:hAnsi="Calibri" w:cs="Calibri"/>
          <w:kern w:val="0"/>
          <w:sz w:val="22"/>
          <w:szCs w:val="22"/>
          <w:lang w:val="en-GB"/>
          <w14:ligatures w14:val="none"/>
        </w:rPr>
        <w:t>ive</w:t>
      </w:r>
      <w:proofErr w:type="spellEnd"/>
      <w:r w:rsidRPr="00F4405B">
        <w:rPr>
          <w:rFonts w:ascii="Calibri" w:eastAsia="Calibri" w:hAnsi="Calibri" w:cs="Calibri"/>
          <w:kern w:val="0"/>
          <w:sz w:val="22"/>
          <w:szCs w:val="22"/>
          <w:lang w:val="en-GB"/>
          <w14:ligatures w14:val="none"/>
        </w:rPr>
        <w:t xml:space="preserve"> to -</w:t>
      </w:r>
      <w:proofErr w:type="spellStart"/>
      <w:r w:rsidRPr="00F4405B">
        <w:rPr>
          <w:rFonts w:ascii="Calibri" w:eastAsia="Calibri" w:hAnsi="Calibri" w:cs="Calibri"/>
          <w:kern w:val="0"/>
          <w:sz w:val="22"/>
          <w:szCs w:val="22"/>
          <w:lang w:val="en-GB"/>
          <w14:ligatures w14:val="none"/>
        </w:rPr>
        <w:t>ive</w:t>
      </w:r>
      <w:proofErr w:type="spellEnd"/>
      <w:r w:rsidRPr="00F4405B">
        <w:rPr>
          <w:rFonts w:ascii="Calibri" w:eastAsia="Calibri" w:hAnsi="Calibri" w:cs="Calibri"/>
          <w:kern w:val="0"/>
          <w:sz w:val="22"/>
          <w:szCs w:val="22"/>
          <w:lang w:val="en-GB"/>
          <w14:ligatures w14:val="none"/>
        </w:rPr>
        <w:t xml:space="preserve">, OFF. </w:t>
      </w:r>
    </w:p>
    <w:p w14:paraId="0C7117B6" w14:textId="4AB67262"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Instrument dials shall be matt white with black print, glass shall be non-reflecting glass, instrument scales are to suit the Contractor’s design. </w:t>
      </w:r>
    </w:p>
    <w:p w14:paraId="1317E93D" w14:textId="77777777" w:rsidR="00F4405B" w:rsidRDefault="00F4405B" w:rsidP="009F6889">
      <w:pPr>
        <w:spacing w:after="200" w:line="240" w:lineRule="auto"/>
        <w:contextualSpacing/>
        <w:jc w:val="both"/>
        <w:rPr>
          <w:rFonts w:ascii="Calibri" w:eastAsia="Calibri" w:hAnsi="Calibri" w:cs="Calibri"/>
          <w:kern w:val="0"/>
          <w:sz w:val="22"/>
          <w:szCs w:val="22"/>
          <w:lang w:val="en-GB"/>
          <w14:ligatures w14:val="none"/>
        </w:rPr>
      </w:pPr>
    </w:p>
    <w:p w14:paraId="56677A3B" w14:textId="15199FE6"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The switchboards shall be built up of circuit-breaker units, isolators, contactors</w:t>
      </w:r>
      <w:r w:rsidR="00673E7C">
        <w:rPr>
          <w:rFonts w:ascii="Calibri" w:eastAsia="Calibri" w:hAnsi="Calibri" w:cs="Calibri"/>
          <w:kern w:val="0"/>
          <w:sz w:val="22"/>
          <w:szCs w:val="22"/>
          <w:lang w:val="en-GB"/>
          <w14:ligatures w14:val="none"/>
        </w:rPr>
        <w:t xml:space="preserve"> </w:t>
      </w:r>
      <w:r w:rsidRPr="009F6889">
        <w:rPr>
          <w:rFonts w:ascii="Calibri" w:eastAsia="Calibri" w:hAnsi="Calibri" w:cs="Calibri"/>
          <w:kern w:val="0"/>
          <w:sz w:val="22"/>
          <w:szCs w:val="22"/>
          <w:lang w:val="en-GB"/>
          <w14:ligatures w14:val="none"/>
        </w:rPr>
        <w:t xml:space="preserve">and miniature circuit-breakers. All units, when built up into a complete switchboard, shall be such that the completed switchboard is of free-standing flush fronted design having a neat and clean appearance and is readily extensible. </w:t>
      </w:r>
    </w:p>
    <w:p w14:paraId="2CB7E027" w14:textId="77777777" w:rsidR="00F4405B" w:rsidRDefault="00F4405B" w:rsidP="009F6889">
      <w:pPr>
        <w:spacing w:after="200" w:line="240" w:lineRule="auto"/>
        <w:contextualSpacing/>
        <w:jc w:val="both"/>
        <w:rPr>
          <w:rFonts w:ascii="Calibri" w:eastAsia="Calibri" w:hAnsi="Calibri" w:cs="Calibri"/>
          <w:kern w:val="0"/>
          <w:sz w:val="22"/>
          <w:szCs w:val="22"/>
          <w:lang w:val="en-GB"/>
          <w14:ligatures w14:val="none"/>
        </w:rPr>
      </w:pPr>
    </w:p>
    <w:p w14:paraId="6DB498E8" w14:textId="175B82DC"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At the individual switch compartments all specified instruments, and necessary control and selector switches shall be fitted on the front of the panel. </w:t>
      </w:r>
    </w:p>
    <w:p w14:paraId="71C2F0B9" w14:textId="7B0BC7F4"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lastRenderedPageBreak/>
        <w:t xml:space="preserve">All MCBs, MCCBs, and disconnectors contained within each compartment shall be provided with a minimum of two (2) spare NO &amp; NC volt-free auxiliary contacts. </w:t>
      </w:r>
    </w:p>
    <w:p w14:paraId="346D039D" w14:textId="77777777" w:rsidR="00F4405B" w:rsidRDefault="00F4405B" w:rsidP="009F6889">
      <w:pPr>
        <w:spacing w:after="200" w:line="240" w:lineRule="auto"/>
        <w:contextualSpacing/>
        <w:jc w:val="both"/>
        <w:rPr>
          <w:rFonts w:ascii="Calibri" w:eastAsia="Calibri" w:hAnsi="Calibri" w:cs="Calibri"/>
          <w:kern w:val="0"/>
          <w:sz w:val="22"/>
          <w:szCs w:val="22"/>
          <w:lang w:val="en-GB"/>
          <w14:ligatures w14:val="none"/>
        </w:rPr>
      </w:pPr>
    </w:p>
    <w:p w14:paraId="4E74774E" w14:textId="251F14C8"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main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DC switchgear shall supply the distribution panels. The Contractor shall size the main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DC switchgear to meet the requirements of the equipment to be provided under this project, including spare capacity as specified. </w:t>
      </w:r>
    </w:p>
    <w:p w14:paraId="3F87BD24" w14:textId="77777777" w:rsidR="00F4405B" w:rsidRDefault="00F4405B" w:rsidP="009F6889">
      <w:pPr>
        <w:spacing w:after="200" w:line="240" w:lineRule="auto"/>
        <w:contextualSpacing/>
        <w:jc w:val="both"/>
        <w:rPr>
          <w:rFonts w:ascii="Calibri" w:eastAsia="Calibri" w:hAnsi="Calibri" w:cs="Calibri"/>
          <w:kern w:val="0"/>
          <w:sz w:val="22"/>
          <w:szCs w:val="22"/>
          <w:lang w:val="en-GB"/>
          <w14:ligatures w14:val="none"/>
        </w:rPr>
      </w:pPr>
    </w:p>
    <w:p w14:paraId="78DC9D74" w14:textId="55307866"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Fault detection on any outgoing unit shall alert the substation operator by a group alarm specific to the main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DC switchgear. </w:t>
      </w:r>
    </w:p>
    <w:p w14:paraId="42915623" w14:textId="7777777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All units are to be supplied with suitable locks and keys.</w:t>
      </w:r>
    </w:p>
    <w:p w14:paraId="2D8EA455" w14:textId="77777777"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p>
    <w:p w14:paraId="367DC964" w14:textId="7EA799F3" w:rsidR="00445BBA" w:rsidRPr="009F6889" w:rsidRDefault="0068109E" w:rsidP="004C56C0">
      <w:pPr>
        <w:pStyle w:val="Heading2"/>
        <w:rPr>
          <w:rFonts w:eastAsia="Calibri"/>
          <w:lang w:val="en-GB"/>
        </w:rPr>
      </w:pPr>
      <w:bookmarkStart w:id="3" w:name="_Toc195557459"/>
      <w:r>
        <w:rPr>
          <w:rFonts w:eastAsia="Arial"/>
        </w:rPr>
        <w:t>Distribution</w:t>
      </w:r>
      <w:r w:rsidR="00445BBA" w:rsidRPr="009F6889">
        <w:rPr>
          <w:rFonts w:eastAsia="Arial"/>
          <w:lang w:val="en-GB"/>
        </w:rPr>
        <w:t xml:space="preserve"> Panels</w:t>
      </w:r>
      <w:bookmarkEnd w:id="3"/>
    </w:p>
    <w:p w14:paraId="3297983E" w14:textId="127A6336" w:rsidR="00445BBA" w:rsidRPr="009F6889" w:rsidRDefault="00342153" w:rsidP="009F6889">
      <w:pPr>
        <w:spacing w:after="200" w:line="240" w:lineRule="auto"/>
        <w:contextualSpacing/>
        <w:jc w:val="both"/>
        <w:rPr>
          <w:rFonts w:ascii="Calibri" w:eastAsia="Calibri" w:hAnsi="Calibri" w:cs="Calibri"/>
          <w:kern w:val="0"/>
          <w:sz w:val="22"/>
          <w:szCs w:val="22"/>
          <w:lang w:val="en-GB"/>
          <w14:ligatures w14:val="none"/>
        </w:rPr>
      </w:pPr>
      <w:r>
        <w:rPr>
          <w:rFonts w:ascii="Calibri" w:eastAsia="Calibri" w:hAnsi="Calibri" w:cs="Calibri"/>
          <w:kern w:val="0"/>
          <w:sz w:val="22"/>
          <w:szCs w:val="22"/>
          <w:lang w:val="en-GB"/>
          <w14:ligatures w14:val="none"/>
        </w:rPr>
        <w:t>11</w:t>
      </w:r>
      <w:r w:rsidR="00445BBA" w:rsidRPr="009F6889">
        <w:rPr>
          <w:rFonts w:ascii="Calibri" w:eastAsia="Calibri" w:hAnsi="Calibri" w:cs="Calibri"/>
          <w:kern w:val="0"/>
          <w:sz w:val="22"/>
          <w:szCs w:val="22"/>
          <w:lang w:val="en-GB"/>
          <w14:ligatures w14:val="none"/>
        </w:rPr>
        <w:t xml:space="preserve">0 V DC Distribution panels shall be two </w:t>
      </w:r>
      <w:r w:rsidRPr="00342153">
        <w:rPr>
          <w:rFonts w:ascii="Calibri" w:eastAsia="Calibri" w:hAnsi="Calibri" w:cs="Calibri"/>
          <w:kern w:val="0"/>
          <w:sz w:val="22"/>
          <w:szCs w:val="22"/>
          <w:lang w:val="en-GB"/>
          <w14:ligatures w14:val="none"/>
        </w:rPr>
        <w:t>wires</w:t>
      </w:r>
      <w:r w:rsidR="00445BBA" w:rsidRPr="009F6889">
        <w:rPr>
          <w:rFonts w:ascii="Calibri" w:eastAsia="Calibri" w:hAnsi="Calibri" w:cs="Calibri"/>
          <w:kern w:val="0"/>
          <w:sz w:val="22"/>
          <w:szCs w:val="22"/>
          <w:lang w:val="en-GB"/>
          <w14:ligatures w14:val="none"/>
        </w:rPr>
        <w:t xml:space="preserve"> fitted with double pole miniature circuit breakers. Type and manufacturer of equipment is to be approved by the Employer. </w:t>
      </w:r>
    </w:p>
    <w:p w14:paraId="09236F5E"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4754B21D" w14:textId="603C6CB6"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Panels are to be supplied with locks and keys. </w:t>
      </w:r>
    </w:p>
    <w:p w14:paraId="1383C2EC"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53E129DB" w14:textId="2F74162F"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Each voltage level of the switchyard is to have its own distribution panel(s) for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0 V DC supplies to switchyard equipment. Each item of switchyard equipment shall be supplied on its own circuit or circuits as necessary</w:t>
      </w:r>
      <w:r w:rsidR="00342153">
        <w:rPr>
          <w:rFonts w:ascii="Calibri" w:eastAsia="Calibri" w:hAnsi="Calibri" w:cs="Calibri"/>
          <w:kern w:val="0"/>
          <w:sz w:val="22"/>
          <w:szCs w:val="22"/>
          <w:lang w:val="en-GB"/>
          <w14:ligatures w14:val="none"/>
        </w:rPr>
        <w:t>.</w:t>
      </w:r>
    </w:p>
    <w:p w14:paraId="760BD949"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744AFAE0" w14:textId="40D993E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Contractor shall note the requirements of the protection and control system in regarding separate supply requirements for circuit breaker tripping coils, main and back up protection systems, etc. </w:t>
      </w:r>
    </w:p>
    <w:p w14:paraId="7B874681" w14:textId="5567C3A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Each distribution panel shall be provided with the instruments</w:t>
      </w:r>
      <w:r w:rsidR="001F706B">
        <w:rPr>
          <w:rFonts w:ascii="Calibri" w:eastAsia="Calibri" w:hAnsi="Calibri" w:cs="Calibri"/>
          <w:kern w:val="0"/>
          <w:sz w:val="22"/>
          <w:szCs w:val="22"/>
          <w:lang w:val="en-GB"/>
          <w14:ligatures w14:val="none"/>
        </w:rPr>
        <w:t xml:space="preserve"> below.</w:t>
      </w:r>
      <w:r w:rsidRPr="009F6889">
        <w:rPr>
          <w:rFonts w:ascii="Calibri" w:eastAsia="Calibri" w:hAnsi="Calibri" w:cs="Calibri"/>
          <w:kern w:val="0"/>
          <w:sz w:val="22"/>
          <w:szCs w:val="22"/>
          <w:lang w:val="en-GB"/>
          <w14:ligatures w14:val="none"/>
        </w:rPr>
        <w:t xml:space="preserve"> </w:t>
      </w:r>
    </w:p>
    <w:p w14:paraId="47D0A485" w14:textId="77777777"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p>
    <w:p w14:paraId="21E78B28" w14:textId="2E30EF0B" w:rsidR="00445BBA" w:rsidRPr="009F6889" w:rsidRDefault="00445BBA" w:rsidP="004C56C0">
      <w:pPr>
        <w:pStyle w:val="Heading2"/>
        <w:rPr>
          <w:rFonts w:eastAsia="Calibri"/>
          <w:lang w:val="en-GB"/>
        </w:rPr>
      </w:pPr>
      <w:bookmarkStart w:id="4" w:name="_Toc195557460"/>
      <w:r w:rsidRPr="009F6889">
        <w:rPr>
          <w:rFonts w:eastAsia="Arial"/>
          <w:lang w:val="en-GB"/>
        </w:rPr>
        <w:t>Battery Charging Equipment</w:t>
      </w:r>
      <w:bookmarkEnd w:id="4"/>
      <w:r w:rsidRPr="009F6889">
        <w:rPr>
          <w:rFonts w:eastAsia="Arial"/>
          <w:lang w:val="en-GB"/>
        </w:rPr>
        <w:t xml:space="preserve"> </w:t>
      </w:r>
    </w:p>
    <w:p w14:paraId="7D55A3E5" w14:textId="3F6C128F" w:rsidR="00445BBA" w:rsidRPr="009F6889" w:rsidRDefault="00445BBA" w:rsidP="009F6889">
      <w:pPr>
        <w:spacing w:after="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Each battery charger shall be suitable for the charging and floating of the battery and for supplying the DC consumers at the same time.  The rectifiers shall be provided by the Contractor as </w:t>
      </w:r>
      <w:r w:rsidR="0013411D" w:rsidRPr="009F6889">
        <w:rPr>
          <w:rFonts w:ascii="Calibri" w:eastAsia="Calibri" w:hAnsi="Calibri" w:cs="Calibri"/>
          <w:kern w:val="0"/>
          <w:sz w:val="22"/>
          <w:szCs w:val="22"/>
          <w:lang w:val="en-GB"/>
          <w14:ligatures w14:val="none"/>
        </w:rPr>
        <w:t>thyristor-controlled</w:t>
      </w:r>
      <w:r w:rsidRPr="009F6889">
        <w:rPr>
          <w:rFonts w:ascii="Calibri" w:eastAsia="Calibri" w:hAnsi="Calibri" w:cs="Calibri"/>
          <w:kern w:val="0"/>
          <w:sz w:val="22"/>
          <w:szCs w:val="22"/>
          <w:lang w:val="en-GB"/>
          <w14:ligatures w14:val="none"/>
        </w:rPr>
        <w:t xml:space="preserve"> devices with current voltage characteristic for standby parallel operation.</w:t>
      </w:r>
    </w:p>
    <w:p w14:paraId="53457B40"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3E81EC7A" w14:textId="3F9BB39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following control and monitoring equipment shall be provided by the Contractor for the individual battery chargers:  </w:t>
      </w:r>
    </w:p>
    <w:p w14:paraId="1959CA9B" w14:textId="77777777"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radio interference suppression of the battery chargers according to the appropriate IEC regulations  </w:t>
      </w:r>
    </w:p>
    <w:p w14:paraId="24BE5E53" w14:textId="77777777"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monitoring the charging circuit for interruption  </w:t>
      </w:r>
    </w:p>
    <w:p w14:paraId="357BD57B" w14:textId="09236FEC"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voltage monitoring of the incoming three phase supply, with an overvoltage of + 15% and an undervoltage of - 15%, automatic disconnection of the battery charger shall occur. However, voltage surges shall not cause periodic interruption of chargers </w:t>
      </w:r>
    </w:p>
    <w:p w14:paraId="6D508661" w14:textId="4637CD62"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With an undervoltage of - 15%, a fault alarm shall be given and indicated on the front door of the device.  </w:t>
      </w:r>
    </w:p>
    <w:p w14:paraId="4862C0D7" w14:textId="5052E998"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All cases of disconnection shall be indicated as a fault alarm in the front door of the unit.  </w:t>
      </w:r>
    </w:p>
    <w:p w14:paraId="2753AE9D" w14:textId="60FB887D"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lastRenderedPageBreak/>
        <w:t xml:space="preserve">The fault alarm and disconnection shall be combined as a collective alarm - "rectifier fault" - and wired up as potential free contact to the terminal strip for remote alarm (if applicable). </w:t>
      </w:r>
    </w:p>
    <w:p w14:paraId="43A6F8C0"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57AF4278" w14:textId="6D1116DC"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battery chargers shall be equipped by the Contractor with automatic boost charge stages which shall be adjustable between 1 to 8 hours after input failure.  </w:t>
      </w:r>
    </w:p>
    <w:p w14:paraId="043DBBC0" w14:textId="2F2191AB"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chargers shall be equipped with filter units having a ripple content of less than 2 percent.  </w:t>
      </w:r>
    </w:p>
    <w:p w14:paraId="10973E58"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0B982248" w14:textId="77A1ADD8"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A warning lamp "boost charge" shall be installed and wired up outside the battery room (if applicable). </w:t>
      </w:r>
    </w:p>
    <w:p w14:paraId="3BE18FD4" w14:textId="31B8E7F0"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On the front of the rectifier cubicles, the Contractor shall provide all the necessary monitoring equipment, measuring instruments, other devices, switches, indicator lamps and corresponding fixings for the cables. </w:t>
      </w:r>
    </w:p>
    <w:p w14:paraId="57579EE4" w14:textId="7777777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Rectifiers shall -as a minimum- be monitored for the following fault conditions: </w:t>
      </w:r>
    </w:p>
    <w:p w14:paraId="577779BA" w14:textId="1A2433A9"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input voltage failure </w:t>
      </w:r>
    </w:p>
    <w:p w14:paraId="1D85B9CD" w14:textId="451BD6EF"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rectifier fault </w:t>
      </w:r>
    </w:p>
    <w:p w14:paraId="2E35B029" w14:textId="51361052"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rectifier high temperature </w:t>
      </w:r>
    </w:p>
    <w:p w14:paraId="5CB3E1B2" w14:textId="2A1C20CF"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output voltage high </w:t>
      </w:r>
    </w:p>
    <w:p w14:paraId="7BE64A78" w14:textId="76245795"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output voltage low </w:t>
      </w:r>
    </w:p>
    <w:p w14:paraId="4CC3D182" w14:textId="0F1DFF99"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high DC ripple </w:t>
      </w:r>
    </w:p>
    <w:p w14:paraId="0F494212" w14:textId="51535A50"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battery circuit failure/battery voltage low </w:t>
      </w:r>
    </w:p>
    <w:p w14:paraId="0BCEF93A" w14:textId="05C75390" w:rsidR="00445BBA" w:rsidRPr="00D8379A" w:rsidRDefault="00445BBA" w:rsidP="00D8379A">
      <w:pPr>
        <w:pStyle w:val="ListParagraph"/>
        <w:numPr>
          <w:ilvl w:val="0"/>
          <w:numId w:val="17"/>
        </w:numPr>
        <w:spacing w:after="200" w:line="276" w:lineRule="auto"/>
        <w:jc w:val="both"/>
        <w:rPr>
          <w:rFonts w:ascii="Calibri" w:eastAsia="Calibri" w:hAnsi="Calibri" w:cs="Calibri"/>
          <w:kern w:val="0"/>
          <w:sz w:val="22"/>
          <w:szCs w:val="22"/>
          <w:lang w:val="en-GB"/>
          <w14:ligatures w14:val="none"/>
        </w:rPr>
      </w:pPr>
      <w:r w:rsidRPr="00D8379A">
        <w:rPr>
          <w:rFonts w:ascii="Calibri" w:eastAsia="Calibri" w:hAnsi="Calibri" w:cs="Calibri"/>
          <w:kern w:val="0"/>
          <w:sz w:val="22"/>
          <w:szCs w:val="22"/>
          <w:lang w:val="en-GB"/>
          <w14:ligatures w14:val="none"/>
        </w:rPr>
        <w:t xml:space="preserve">ground fault alarm. </w:t>
      </w:r>
    </w:p>
    <w:p w14:paraId="77581593" w14:textId="7C1008F8"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All alarm conditions shall be indicated on the front panel of the rectifier by LEDs and shall be repeated as a group alarm per rectifier at the substation control room. </w:t>
      </w:r>
    </w:p>
    <w:p w14:paraId="5EBC9CFE" w14:textId="77777777" w:rsidR="00D8379A" w:rsidRDefault="00D8379A" w:rsidP="009F6889">
      <w:pPr>
        <w:spacing w:after="200" w:line="240" w:lineRule="auto"/>
        <w:contextualSpacing/>
        <w:jc w:val="both"/>
        <w:rPr>
          <w:rFonts w:ascii="Calibri" w:eastAsia="Calibri" w:hAnsi="Calibri" w:cs="Calibri"/>
          <w:kern w:val="0"/>
          <w:sz w:val="22"/>
          <w:szCs w:val="22"/>
          <w:lang w:val="en-GB"/>
          <w14:ligatures w14:val="none"/>
        </w:rPr>
      </w:pPr>
    </w:p>
    <w:p w14:paraId="0E7D4C0F" w14:textId="599C5D85"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DC outputs shall supply a common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DC busbar and automatically load share. </w:t>
      </w:r>
    </w:p>
    <w:p w14:paraId="77DB978A" w14:textId="7B554FEA"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Failure of a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 xml:space="preserve">0 V DC rectifier and battery output shall automatically trip the relevant circuit breaker in the main </w:t>
      </w:r>
      <w:r w:rsidR="00723443" w:rsidRPr="009F6889">
        <w:rPr>
          <w:rFonts w:ascii="Calibri" w:eastAsia="Calibri" w:hAnsi="Calibri" w:cs="Calibri"/>
          <w:kern w:val="0"/>
          <w:sz w:val="22"/>
          <w:szCs w:val="22"/>
          <w:lang w:val="en-GB"/>
          <w14:ligatures w14:val="none"/>
        </w:rPr>
        <w:t>11</w:t>
      </w:r>
      <w:r w:rsidRPr="009F6889">
        <w:rPr>
          <w:rFonts w:ascii="Calibri" w:eastAsia="Calibri" w:hAnsi="Calibri" w:cs="Calibri"/>
          <w:kern w:val="0"/>
          <w:sz w:val="22"/>
          <w:szCs w:val="22"/>
          <w:lang w:val="en-GB"/>
          <w14:ligatures w14:val="none"/>
        </w:rPr>
        <w:t>0 V DC switchgear.</w:t>
      </w:r>
    </w:p>
    <w:p w14:paraId="3E517CE6" w14:textId="77777777" w:rsidR="00445BBA" w:rsidRPr="009F6889" w:rsidRDefault="00445BBA" w:rsidP="009F6889">
      <w:pPr>
        <w:spacing w:after="0" w:line="276" w:lineRule="auto"/>
        <w:contextualSpacing/>
        <w:jc w:val="both"/>
        <w:rPr>
          <w:rFonts w:ascii="Calibri" w:eastAsia="Calibri" w:hAnsi="Calibri" w:cs="Calibri"/>
          <w:kern w:val="0"/>
          <w:sz w:val="22"/>
          <w:szCs w:val="22"/>
          <w:lang w:val="en-GB"/>
          <w14:ligatures w14:val="none"/>
        </w:rPr>
      </w:pPr>
    </w:p>
    <w:p w14:paraId="19C2156C" w14:textId="1C73A6DF" w:rsidR="00445BBA" w:rsidRPr="009F6889" w:rsidRDefault="00445BBA" w:rsidP="004C56C0">
      <w:pPr>
        <w:pStyle w:val="Heading2"/>
        <w:rPr>
          <w:rFonts w:eastAsia="Calibri"/>
        </w:rPr>
      </w:pPr>
      <w:bookmarkStart w:id="5" w:name="_Toc195557461"/>
      <w:r w:rsidRPr="009F6889">
        <w:rPr>
          <w:rFonts w:eastAsia="Arial"/>
          <w:lang w:val="en-GB"/>
        </w:rPr>
        <w:t>Batteries</w:t>
      </w:r>
      <w:bookmarkEnd w:id="5"/>
      <w:r w:rsidRPr="009F6889">
        <w:rPr>
          <w:rFonts w:eastAsia="Arial"/>
        </w:rPr>
        <w:t xml:space="preserve">  </w:t>
      </w:r>
    </w:p>
    <w:p w14:paraId="6BE7B0DB" w14:textId="4DDA66AA" w:rsidR="00445BBA" w:rsidRPr="009F6889" w:rsidRDefault="00445BBA" w:rsidP="009F6889">
      <w:pPr>
        <w:spacing w:after="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For the </w:t>
      </w:r>
      <w:r w:rsidR="00723443" w:rsidRPr="009F6889">
        <w:rPr>
          <w:rFonts w:ascii="Calibri" w:eastAsia="Calibri" w:hAnsi="Calibri" w:cs="Calibri"/>
          <w:kern w:val="0"/>
          <w:sz w:val="22"/>
          <w:szCs w:val="22"/>
          <w14:ligatures w14:val="none"/>
        </w:rPr>
        <w:t>11</w:t>
      </w:r>
      <w:r w:rsidRPr="009F6889">
        <w:rPr>
          <w:rFonts w:ascii="Calibri" w:eastAsia="Calibri" w:hAnsi="Calibri" w:cs="Calibri"/>
          <w:kern w:val="0"/>
          <w:sz w:val="22"/>
          <w:szCs w:val="22"/>
          <w14:ligatures w14:val="none"/>
        </w:rPr>
        <w:t>0 V DC system, a battery of the lead-acid type shall be provided.</w:t>
      </w:r>
      <w:r w:rsidRPr="009F6889">
        <w:rPr>
          <w:rFonts w:ascii="Calibri" w:eastAsia="Arial" w:hAnsi="Calibri" w:cs="Calibri"/>
          <w:kern w:val="0"/>
          <w:sz w:val="22"/>
          <w:szCs w:val="22"/>
          <w:lang w:val="en-GB"/>
          <w14:ligatures w14:val="none"/>
        </w:rPr>
        <w:t xml:space="preserve"> </w:t>
      </w:r>
      <w:r w:rsidRPr="009F6889">
        <w:rPr>
          <w:rFonts w:ascii="Calibri" w:eastAsia="Calibri" w:hAnsi="Calibri" w:cs="Calibri"/>
          <w:kern w:val="0"/>
          <w:sz w:val="22"/>
          <w:szCs w:val="22"/>
          <w14:ligatures w14:val="none"/>
        </w:rPr>
        <w:t>Batteries must comply with international standards.</w:t>
      </w:r>
    </w:p>
    <w:p w14:paraId="135A6802" w14:textId="77777777" w:rsidR="00D8379A" w:rsidRDefault="00D8379A" w:rsidP="009F6889">
      <w:pPr>
        <w:spacing w:after="200" w:line="240" w:lineRule="auto"/>
        <w:contextualSpacing/>
        <w:jc w:val="both"/>
        <w:rPr>
          <w:rFonts w:ascii="Calibri" w:eastAsia="Calibri" w:hAnsi="Calibri" w:cs="Calibri"/>
          <w:kern w:val="0"/>
          <w:sz w:val="22"/>
          <w:szCs w:val="22"/>
          <w14:ligatures w14:val="none"/>
        </w:rPr>
      </w:pPr>
    </w:p>
    <w:p w14:paraId="5BFEFAFC" w14:textId="04DFA8C6"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The battery shall be mounted on insulated wooden or metal frames with consoles, and all interconnections and fixing material as necessary. The capacity of the battery shall be matched to the requirements of the station. The battery capacity must meet the requirements (2x100%). </w:t>
      </w:r>
    </w:p>
    <w:p w14:paraId="66F2D4A7" w14:textId="77777777" w:rsidR="00D8379A" w:rsidRDefault="00D8379A" w:rsidP="009F6889">
      <w:pPr>
        <w:spacing w:after="200" w:line="240" w:lineRule="auto"/>
        <w:contextualSpacing/>
        <w:jc w:val="both"/>
        <w:rPr>
          <w:rFonts w:ascii="Calibri" w:eastAsia="Calibri" w:hAnsi="Calibri" w:cs="Calibri"/>
          <w:kern w:val="0"/>
          <w:sz w:val="22"/>
          <w:szCs w:val="22"/>
          <w14:ligatures w14:val="none"/>
        </w:rPr>
      </w:pPr>
    </w:p>
    <w:p w14:paraId="0131C7E3" w14:textId="0E54D16C"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The capacity of the battery shall be justified by the Contractor, considering a discharge time as specified in the data sheets.  The discharge capacity of the battery must be sufficient to provide the load during the discharge time given in the tables of these specifications.</w:t>
      </w:r>
    </w:p>
    <w:p w14:paraId="62C44D8E" w14:textId="77777777" w:rsidR="00D8379A" w:rsidRDefault="00D8379A" w:rsidP="009F6889">
      <w:pPr>
        <w:spacing w:after="200" w:line="240" w:lineRule="auto"/>
        <w:contextualSpacing/>
        <w:jc w:val="both"/>
        <w:rPr>
          <w:rFonts w:ascii="Calibri" w:eastAsia="Calibri" w:hAnsi="Calibri" w:cs="Calibri"/>
          <w:kern w:val="0"/>
          <w:sz w:val="22"/>
          <w:szCs w:val="22"/>
          <w14:ligatures w14:val="none"/>
        </w:rPr>
      </w:pPr>
    </w:p>
    <w:p w14:paraId="15B22DF0" w14:textId="0CD50242"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A complete set of test and maintenance accessories suitably </w:t>
      </w:r>
      <w:r w:rsidR="00DB6D13" w:rsidRPr="009F6889">
        <w:rPr>
          <w:rFonts w:ascii="Calibri" w:eastAsia="Calibri" w:hAnsi="Calibri" w:cs="Calibri"/>
          <w:kern w:val="0"/>
          <w:sz w:val="22"/>
          <w:szCs w:val="22"/>
          <w14:ligatures w14:val="none"/>
        </w:rPr>
        <w:t>boxed</w:t>
      </w:r>
      <w:r w:rsidRPr="009F6889">
        <w:rPr>
          <w:rFonts w:ascii="Calibri" w:eastAsia="Calibri" w:hAnsi="Calibri" w:cs="Calibri"/>
          <w:kern w:val="0"/>
          <w:sz w:val="22"/>
          <w:szCs w:val="22"/>
          <w14:ligatures w14:val="none"/>
        </w:rPr>
        <w:t xml:space="preserve"> shall be provided for each battery. A syringe hydrometer and a durable instruction card shall be included in each set.  </w:t>
      </w:r>
    </w:p>
    <w:p w14:paraId="5FC6390B" w14:textId="54B1D4BB"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Battery cases shall be of high impact polystyrene translucent plastic.  </w:t>
      </w:r>
    </w:p>
    <w:p w14:paraId="7559A2A2" w14:textId="77777777" w:rsidR="00D8379A" w:rsidRDefault="00D8379A" w:rsidP="009F6889">
      <w:pPr>
        <w:spacing w:after="200" w:line="240" w:lineRule="auto"/>
        <w:contextualSpacing/>
        <w:jc w:val="both"/>
        <w:rPr>
          <w:rFonts w:ascii="Calibri" w:eastAsia="Calibri" w:hAnsi="Calibri" w:cs="Calibri"/>
          <w:kern w:val="0"/>
          <w:sz w:val="22"/>
          <w:szCs w:val="22"/>
          <w14:ligatures w14:val="none"/>
        </w:rPr>
      </w:pPr>
    </w:p>
    <w:p w14:paraId="2B8F1E8C" w14:textId="1FE0278A" w:rsidR="00445BBA" w:rsidRPr="009F6889" w:rsidRDefault="00445BBA" w:rsidP="009F6889">
      <w:pPr>
        <w:spacing w:after="200" w:line="240" w:lineRule="auto"/>
        <w:contextualSpacing/>
        <w:jc w:val="both"/>
        <w:rPr>
          <w:rFonts w:ascii="Calibri" w:eastAsia="Calibri" w:hAnsi="Calibri" w:cs="Calibri"/>
          <w:kern w:val="0"/>
          <w:sz w:val="22"/>
          <w:szCs w:val="22"/>
          <w14:ligatures w14:val="none"/>
        </w:rPr>
      </w:pPr>
      <w:r w:rsidRPr="009F6889">
        <w:rPr>
          <w:rFonts w:ascii="Calibri" w:eastAsia="Calibri" w:hAnsi="Calibri" w:cs="Calibri"/>
          <w:kern w:val="0"/>
          <w:sz w:val="22"/>
          <w:szCs w:val="22"/>
          <w14:ligatures w14:val="none"/>
        </w:rPr>
        <w:t xml:space="preserve">Cells shall be numbered consecutively and terminal cells marked to indicate polarity. </w:t>
      </w:r>
    </w:p>
    <w:p w14:paraId="2C93BC59" w14:textId="32356509"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lastRenderedPageBreak/>
        <w:t xml:space="preserve">The </w:t>
      </w:r>
      <w:r w:rsidR="00DB6D13" w:rsidRPr="009F6889">
        <w:rPr>
          <w:rFonts w:ascii="Calibri" w:eastAsia="Calibri" w:hAnsi="Calibri" w:cs="Calibri"/>
          <w:kern w:val="0"/>
          <w:sz w:val="22"/>
          <w:szCs w:val="22"/>
          <w14:ligatures w14:val="none"/>
        </w:rPr>
        <w:t>11</w:t>
      </w:r>
      <w:r w:rsidRPr="009F6889">
        <w:rPr>
          <w:rFonts w:ascii="Calibri" w:eastAsia="Calibri" w:hAnsi="Calibri" w:cs="Calibri"/>
          <w:kern w:val="0"/>
          <w:sz w:val="22"/>
          <w:szCs w:val="22"/>
          <w14:ligatures w14:val="none"/>
        </w:rPr>
        <w:t>0</w:t>
      </w:r>
      <w:r w:rsidRPr="009F6889">
        <w:rPr>
          <w:rFonts w:ascii="Calibri" w:eastAsia="Calibri" w:hAnsi="Calibri" w:cs="Calibri"/>
          <w:kern w:val="0"/>
          <w:sz w:val="22"/>
          <w:szCs w:val="22"/>
          <w:lang w:val="en-GB"/>
          <w14:ligatures w14:val="none"/>
        </w:rPr>
        <w:t xml:space="preserve"> V </w:t>
      </w:r>
      <w:r w:rsidR="00DB6D13" w:rsidRPr="009F6889">
        <w:rPr>
          <w:rFonts w:ascii="Calibri" w:eastAsia="Calibri" w:hAnsi="Calibri" w:cs="Calibri"/>
          <w:kern w:val="0"/>
          <w:sz w:val="22"/>
          <w:szCs w:val="22"/>
          <w:lang w:val="en-GB"/>
          <w14:ligatures w14:val="none"/>
        </w:rPr>
        <w:t>DC</w:t>
      </w:r>
      <w:r w:rsidRPr="009F6889">
        <w:rPr>
          <w:rFonts w:ascii="Calibri" w:eastAsia="Calibri" w:hAnsi="Calibri" w:cs="Calibri"/>
          <w:kern w:val="0"/>
          <w:sz w:val="22"/>
          <w:szCs w:val="22"/>
          <w:lang w:val="en-GB"/>
          <w14:ligatures w14:val="none"/>
        </w:rPr>
        <w:t xml:space="preserve"> system shall meet the power requirements of the connected equipment at each site with 100% spare capacity. </w:t>
      </w:r>
    </w:p>
    <w:p w14:paraId="7F22CBC7" w14:textId="77777777" w:rsidR="00342153" w:rsidRDefault="00342153" w:rsidP="00445BBA">
      <w:pPr>
        <w:spacing w:line="259" w:lineRule="auto"/>
        <w:rPr>
          <w:rFonts w:ascii="Calibri" w:eastAsia="Arial" w:hAnsi="Calibri" w:cs="Calibri"/>
          <w:b/>
          <w:kern w:val="0"/>
          <w:sz w:val="22"/>
          <w:szCs w:val="22"/>
          <w:lang w:val="en-GB"/>
          <w14:ligatures w14:val="none"/>
        </w:rPr>
      </w:pPr>
    </w:p>
    <w:p w14:paraId="44B93720" w14:textId="67CD1A56" w:rsidR="00445BBA" w:rsidRPr="009F6889" w:rsidRDefault="00445BBA" w:rsidP="004C56C0">
      <w:pPr>
        <w:pStyle w:val="Heading2"/>
        <w:rPr>
          <w:rFonts w:eastAsia="Arial"/>
          <w:lang w:val="en-GB"/>
        </w:rPr>
      </w:pPr>
      <w:bookmarkStart w:id="6" w:name="_Toc195557462"/>
      <w:r w:rsidRPr="009F6889">
        <w:rPr>
          <w:rFonts w:eastAsia="Arial"/>
          <w:lang w:val="en-GB"/>
        </w:rPr>
        <w:t>Inspection and testing of DC installation</w:t>
      </w:r>
      <w:bookmarkEnd w:id="6"/>
      <w:r w:rsidRPr="009F6889">
        <w:rPr>
          <w:rFonts w:eastAsia="Arial"/>
          <w:lang w:val="en-GB"/>
        </w:rPr>
        <w:t xml:space="preserve"> </w:t>
      </w:r>
    </w:p>
    <w:p w14:paraId="24EF588A" w14:textId="6343BBF2" w:rsidR="00445BBA" w:rsidRPr="009F6889" w:rsidRDefault="00445BBA" w:rsidP="009F6889">
      <w:pPr>
        <w:spacing w:after="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All tests on material and equipment shall be made in accordance with the following IEC Standards (latest editions)</w:t>
      </w:r>
      <w:r w:rsidR="005A7195">
        <w:rPr>
          <w:rFonts w:ascii="Calibri" w:eastAsia="Calibri" w:hAnsi="Calibri" w:cs="Calibri"/>
          <w:kern w:val="0"/>
          <w:sz w:val="22"/>
          <w:szCs w:val="22"/>
          <w:lang w:val="en-GB"/>
          <w14:ligatures w14:val="none"/>
        </w:rPr>
        <w:t>:</w:t>
      </w:r>
    </w:p>
    <w:p w14:paraId="2F5EEA6A" w14:textId="67317909"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lists of tests do not restrict the Employer's right to call for further tests if these are considered necessary. </w:t>
      </w:r>
    </w:p>
    <w:p w14:paraId="6753B188" w14:textId="7777777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High temperature operation tests shall be performed at the maximum ambient temperature of 50 °C.</w:t>
      </w:r>
    </w:p>
    <w:p w14:paraId="0A80D7E7" w14:textId="0742EB64" w:rsidR="005A7195" w:rsidRPr="009F6889" w:rsidRDefault="00445BBA" w:rsidP="004C56C0">
      <w:pPr>
        <w:pStyle w:val="Heading3"/>
        <w:rPr>
          <w:rFonts w:eastAsia="Arial"/>
          <w:b/>
          <w:lang w:val="en-GB"/>
        </w:rPr>
      </w:pPr>
      <w:bookmarkStart w:id="7" w:name="_Toc195557463"/>
      <w:r w:rsidRPr="009F6889">
        <w:rPr>
          <w:rFonts w:eastAsia="Arial"/>
          <w:b/>
          <w:lang w:val="en-GB"/>
        </w:rPr>
        <w:t>Type tests</w:t>
      </w:r>
      <w:bookmarkEnd w:id="7"/>
      <w:r w:rsidRPr="009F6889">
        <w:rPr>
          <w:rFonts w:eastAsia="Arial"/>
          <w:b/>
          <w:lang w:val="en-GB"/>
        </w:rPr>
        <w:t xml:space="preserve">  </w:t>
      </w:r>
    </w:p>
    <w:p w14:paraId="5DF323A3" w14:textId="77777777" w:rsidR="00445BBA" w:rsidRPr="009F6889" w:rsidRDefault="00445BBA" w:rsidP="009F6889">
      <w:pPr>
        <w:spacing w:after="0" w:line="240" w:lineRule="auto"/>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Must be type testing equipment. Contractor shall supply a copy of type test report of respective material, issued by an independent, lawful, internationally recognized laboratory, with all type test results as stipulated in the relevant IEC standards.</w:t>
      </w:r>
    </w:p>
    <w:p w14:paraId="53AB1E59" w14:textId="77777777" w:rsidR="00445BBA" w:rsidRPr="009F6889" w:rsidRDefault="00445BBA" w:rsidP="00445BBA">
      <w:pPr>
        <w:spacing w:after="200" w:line="276" w:lineRule="auto"/>
        <w:ind w:left="709"/>
        <w:contextualSpacing/>
        <w:jc w:val="both"/>
        <w:rPr>
          <w:rFonts w:ascii="Calibri" w:eastAsia="Calibri" w:hAnsi="Calibri" w:cs="Calibri"/>
          <w:kern w:val="0"/>
          <w:sz w:val="22"/>
          <w:szCs w:val="22"/>
          <w:lang w:val="en-GB"/>
          <w14:ligatures w14:val="none"/>
        </w:rPr>
      </w:pPr>
    </w:p>
    <w:p w14:paraId="6CCD5AF4" w14:textId="33F0DA5D" w:rsidR="005A7195" w:rsidRPr="009F6889" w:rsidRDefault="00445BBA" w:rsidP="004C56C0">
      <w:pPr>
        <w:pStyle w:val="Heading3"/>
        <w:rPr>
          <w:rFonts w:eastAsia="Arial"/>
          <w:lang w:val="en-GB"/>
        </w:rPr>
      </w:pPr>
      <w:bookmarkStart w:id="8" w:name="_Toc195557464"/>
      <w:r w:rsidRPr="009F6889">
        <w:rPr>
          <w:rFonts w:eastAsia="Arial"/>
          <w:lang w:val="en-GB"/>
        </w:rPr>
        <w:t>Routine tests</w:t>
      </w:r>
      <w:bookmarkEnd w:id="8"/>
      <w:r w:rsidRPr="009F6889">
        <w:rPr>
          <w:rFonts w:eastAsia="Arial"/>
          <w:lang w:val="en-GB"/>
        </w:rPr>
        <w:t xml:space="preserve">  </w:t>
      </w:r>
    </w:p>
    <w:p w14:paraId="754BE12F" w14:textId="6EF70751" w:rsidR="00445BBA" w:rsidRPr="009F6889" w:rsidRDefault="00445BBA" w:rsidP="009F6889">
      <w:pPr>
        <w:spacing w:after="0" w:line="240" w:lineRule="auto"/>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Routine tests shall be performed on each piece of equipment to be supplied for the purpose of revealing faults in material or construction. They shall not impair the properties and reliability of any part being tested or reduce its lifetime. </w:t>
      </w:r>
    </w:p>
    <w:p w14:paraId="7B0ACC18" w14:textId="77777777"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following routine tests shall be performed:  </w:t>
      </w:r>
    </w:p>
    <w:p w14:paraId="6844B704"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visual checking of all the equipment to verify conformity with the specifications </w:t>
      </w:r>
    </w:p>
    <w:p w14:paraId="2F2E0FDD" w14:textId="15E093CF"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power frequency withstand voltage test for all </w:t>
      </w:r>
      <w:r w:rsidR="00DB6D13" w:rsidRPr="009F6889">
        <w:rPr>
          <w:rFonts w:ascii="Calibri" w:eastAsia="Calibri" w:hAnsi="Calibri" w:cs="Calibri"/>
          <w:kern w:val="0"/>
          <w:sz w:val="22"/>
          <w:szCs w:val="22"/>
          <w:lang w:val="en-GB"/>
          <w14:ligatures w14:val="none"/>
        </w:rPr>
        <w:t xml:space="preserve">LV </w:t>
      </w:r>
      <w:r w:rsidRPr="009F6889">
        <w:rPr>
          <w:rFonts w:ascii="Calibri" w:eastAsia="Calibri" w:hAnsi="Calibri" w:cs="Calibri"/>
          <w:kern w:val="0"/>
          <w:sz w:val="22"/>
          <w:szCs w:val="22"/>
          <w:lang w:val="en-GB"/>
          <w14:ligatures w14:val="none"/>
        </w:rPr>
        <w:t xml:space="preserve">AC equipment with 2500 V, 1 min. and for all DC equipment with 1500 V, 1 min </w:t>
      </w:r>
    </w:p>
    <w:p w14:paraId="15234AFC"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electrical test of charging rectifier to check the automatic current limitation, trickle and boost charging, ripple and manual control </w:t>
      </w:r>
    </w:p>
    <w:p w14:paraId="060053C8"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operational test.</w:t>
      </w:r>
    </w:p>
    <w:p w14:paraId="559AD5E7" w14:textId="77777777" w:rsidR="00445BBA" w:rsidRPr="009F6889" w:rsidRDefault="00445BBA" w:rsidP="00445BBA">
      <w:pPr>
        <w:spacing w:line="259" w:lineRule="auto"/>
        <w:rPr>
          <w:rFonts w:ascii="Calibri" w:eastAsia="Arial" w:hAnsi="Calibri" w:cs="Calibri"/>
          <w:b/>
          <w:kern w:val="0"/>
          <w:sz w:val="22"/>
          <w:szCs w:val="22"/>
          <w:lang w:val="en-GB"/>
          <w14:ligatures w14:val="none"/>
        </w:rPr>
      </w:pPr>
    </w:p>
    <w:p w14:paraId="300CEC3D" w14:textId="5877B6E5" w:rsidR="00445BBA" w:rsidRPr="009F6889" w:rsidRDefault="00445BBA" w:rsidP="004C56C0">
      <w:pPr>
        <w:pStyle w:val="Heading3"/>
        <w:rPr>
          <w:rFonts w:eastAsia="Calibri"/>
          <w:lang w:val="en-GB"/>
        </w:rPr>
      </w:pPr>
      <w:bookmarkStart w:id="9" w:name="_Toc195557465"/>
      <w:r w:rsidRPr="009F6889">
        <w:rPr>
          <w:rFonts w:eastAsia="Arial"/>
          <w:lang w:val="en-GB"/>
        </w:rPr>
        <w:t>Site tests</w:t>
      </w:r>
      <w:bookmarkEnd w:id="9"/>
    </w:p>
    <w:p w14:paraId="7ACFBA85" w14:textId="77777777" w:rsidR="00445BBA" w:rsidRPr="009F6889" w:rsidRDefault="00445BBA" w:rsidP="009F6889">
      <w:pPr>
        <w:spacing w:after="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On arrival at the site, during and after completion of erection, all items of equipment shall be inspected and tested in order to check quality, correct operation and correct installation of the equipment.  </w:t>
      </w:r>
    </w:p>
    <w:p w14:paraId="0E3382C5" w14:textId="77777777" w:rsidR="00445BBA" w:rsidRPr="009F6889" w:rsidRDefault="00445BBA" w:rsidP="009F6889">
      <w:pPr>
        <w:spacing w:after="20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The following tests shall be performed:</w:t>
      </w:r>
    </w:p>
    <w:p w14:paraId="692C7C2E" w14:textId="77777777" w:rsidR="00445BBA" w:rsidRPr="009F6889" w:rsidRDefault="00445BBA" w:rsidP="00445BBA">
      <w:pPr>
        <w:spacing w:after="200" w:line="276" w:lineRule="auto"/>
        <w:ind w:left="709"/>
        <w:contextualSpacing/>
        <w:jc w:val="both"/>
        <w:rPr>
          <w:rFonts w:ascii="Calibri" w:eastAsia="Calibri" w:hAnsi="Calibri" w:cs="Calibri"/>
          <w:kern w:val="0"/>
          <w:sz w:val="22"/>
          <w:szCs w:val="22"/>
          <w:lang w:val="en-GB"/>
          <w14:ligatures w14:val="none"/>
        </w:rPr>
      </w:pPr>
    </w:p>
    <w:p w14:paraId="6AA4EEE3" w14:textId="5B64F424" w:rsidR="00445BBA" w:rsidRPr="009F6889" w:rsidRDefault="00445BBA" w:rsidP="004C56C0">
      <w:pPr>
        <w:pStyle w:val="Heading3"/>
        <w:rPr>
          <w:rFonts w:eastAsia="Arial"/>
          <w:lang w:val="en-GB"/>
        </w:rPr>
      </w:pPr>
      <w:bookmarkStart w:id="10" w:name="_Toc195557466"/>
      <w:r w:rsidRPr="009F6889">
        <w:rPr>
          <w:rFonts w:eastAsia="Arial"/>
          <w:lang w:val="en-GB"/>
        </w:rPr>
        <w:t>Batteries</w:t>
      </w:r>
      <w:bookmarkEnd w:id="10"/>
      <w:r w:rsidRPr="009F6889">
        <w:rPr>
          <w:rFonts w:eastAsia="Arial"/>
          <w:lang w:val="en-GB"/>
        </w:rPr>
        <w:t xml:space="preserve"> </w:t>
      </w:r>
    </w:p>
    <w:p w14:paraId="546D762C" w14:textId="77777777" w:rsidR="00445BBA" w:rsidRPr="009F6889" w:rsidRDefault="00445BBA" w:rsidP="009F6889">
      <w:pPr>
        <w:numPr>
          <w:ilvl w:val="0"/>
          <w:numId w:val="10"/>
        </w:numPr>
        <w:spacing w:after="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verification of proper and complete erection of the batteries </w:t>
      </w:r>
    </w:p>
    <w:p w14:paraId="065B4B8E"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intercell connections </w:t>
      </w:r>
    </w:p>
    <w:p w14:paraId="776E4AB1"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first filling with electrolyte and initial charging </w:t>
      </w:r>
    </w:p>
    <w:p w14:paraId="5D346CC6"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electrolyte level and density </w:t>
      </w:r>
    </w:p>
    <w:p w14:paraId="3F3DC72A"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voltage of each cell after the charging </w:t>
      </w:r>
    </w:p>
    <w:p w14:paraId="400E6AED"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measuring of the insulation resistance to earth </w:t>
      </w:r>
    </w:p>
    <w:p w14:paraId="5B420752" w14:textId="63931688" w:rsidR="005A7195"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charge and discharge tests.</w:t>
      </w:r>
    </w:p>
    <w:p w14:paraId="30997B0C" w14:textId="77777777" w:rsidR="00445BBA" w:rsidRPr="009F6889" w:rsidRDefault="00445BBA" w:rsidP="009F6889">
      <w:pPr>
        <w:spacing w:after="200" w:line="276" w:lineRule="auto"/>
        <w:ind w:left="709"/>
        <w:contextualSpacing/>
        <w:jc w:val="both"/>
        <w:rPr>
          <w:rFonts w:ascii="Calibri" w:eastAsia="Arial" w:hAnsi="Calibri" w:cs="Calibri"/>
          <w:b/>
          <w:kern w:val="0"/>
          <w:sz w:val="22"/>
          <w:szCs w:val="22"/>
          <w:lang w:val="en-GB"/>
          <w14:ligatures w14:val="none"/>
        </w:rPr>
      </w:pPr>
    </w:p>
    <w:p w14:paraId="0B12561A" w14:textId="3AEA558C" w:rsidR="00445BBA" w:rsidRPr="009F6889" w:rsidRDefault="00445BBA" w:rsidP="004C56C0">
      <w:pPr>
        <w:pStyle w:val="Heading3"/>
        <w:rPr>
          <w:rFonts w:eastAsia="Arial"/>
          <w:lang w:val="en-GB"/>
        </w:rPr>
      </w:pPr>
      <w:bookmarkStart w:id="11" w:name="_Toc195557467"/>
      <w:r w:rsidRPr="009F6889">
        <w:rPr>
          <w:rFonts w:eastAsia="Arial"/>
          <w:lang w:val="en-GB"/>
        </w:rPr>
        <w:lastRenderedPageBreak/>
        <w:t>Chargers</w:t>
      </w:r>
      <w:bookmarkEnd w:id="11"/>
      <w:r w:rsidRPr="009F6889">
        <w:rPr>
          <w:rFonts w:eastAsia="Arial"/>
          <w:lang w:val="en-GB"/>
        </w:rPr>
        <w:t xml:space="preserve">   </w:t>
      </w:r>
    </w:p>
    <w:p w14:paraId="597DD5A5" w14:textId="77777777" w:rsidR="00445BBA" w:rsidRPr="009F6889" w:rsidRDefault="00445BBA" w:rsidP="009F6889">
      <w:pPr>
        <w:numPr>
          <w:ilvl w:val="0"/>
          <w:numId w:val="10"/>
        </w:numPr>
        <w:spacing w:after="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verification of proper and complete erection of chargers </w:t>
      </w:r>
    </w:p>
    <w:p w14:paraId="4B7A0F9B"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verification of proper AC supply voltage, all connections </w:t>
      </w:r>
    </w:p>
    <w:p w14:paraId="24B58008"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measuring of insulation resistance to earth </w:t>
      </w:r>
    </w:p>
    <w:p w14:paraId="61FD7AC3"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operation of chargers in each mode </w:t>
      </w:r>
    </w:p>
    <w:p w14:paraId="545B6C19" w14:textId="16697C95"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control, </w:t>
      </w:r>
      <w:r w:rsidR="00B17BEA" w:rsidRPr="009F6889">
        <w:rPr>
          <w:rFonts w:ascii="Calibri" w:eastAsia="Calibri" w:hAnsi="Calibri" w:cs="Calibri"/>
          <w:kern w:val="0"/>
          <w:sz w:val="22"/>
          <w:szCs w:val="22"/>
          <w:lang w:val="en-GB"/>
          <w14:ligatures w14:val="none"/>
        </w:rPr>
        <w:t>signalling</w:t>
      </w:r>
      <w:r w:rsidRPr="009F6889">
        <w:rPr>
          <w:rFonts w:ascii="Calibri" w:eastAsia="Calibri" w:hAnsi="Calibri" w:cs="Calibri"/>
          <w:kern w:val="0"/>
          <w:sz w:val="22"/>
          <w:szCs w:val="22"/>
          <w:lang w:val="en-GB"/>
          <w14:ligatures w14:val="none"/>
        </w:rPr>
        <w:t xml:space="preserve"> and tripping circuits </w:t>
      </w:r>
    </w:p>
    <w:p w14:paraId="524ECC14"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load voltage - characteristics </w:t>
      </w:r>
    </w:p>
    <w:p w14:paraId="33F802AB" w14:textId="5A3A5582"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LV</w:t>
      </w:r>
      <w:r w:rsidR="00DB6D13" w:rsidRPr="009F6889">
        <w:rPr>
          <w:rFonts w:ascii="Calibri" w:eastAsia="Calibri" w:hAnsi="Calibri" w:cs="Calibri"/>
          <w:kern w:val="0"/>
          <w:sz w:val="22"/>
          <w:szCs w:val="22"/>
          <w:lang w:val="en-GB"/>
          <w14:ligatures w14:val="none"/>
        </w:rPr>
        <w:t xml:space="preserve"> </w:t>
      </w:r>
      <w:r w:rsidRPr="009F6889">
        <w:rPr>
          <w:rFonts w:ascii="Calibri" w:eastAsia="Calibri" w:hAnsi="Calibri" w:cs="Calibri"/>
          <w:kern w:val="0"/>
          <w:sz w:val="22"/>
          <w:szCs w:val="22"/>
          <w:lang w:val="en-GB"/>
          <w14:ligatures w14:val="none"/>
        </w:rPr>
        <w:t xml:space="preserve">AC and DC switchgears </w:t>
      </w:r>
    </w:p>
    <w:p w14:paraId="4C8B2712"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verification of proper and complete erection </w:t>
      </w:r>
    </w:p>
    <w:p w14:paraId="1166CC49"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all connections </w:t>
      </w:r>
    </w:p>
    <w:p w14:paraId="2FB7D1D4" w14:textId="4516EE7D"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checking of </w:t>
      </w:r>
      <w:r w:rsidR="00B17BEA" w:rsidRPr="009F6889">
        <w:rPr>
          <w:rFonts w:ascii="Calibri" w:eastAsia="Calibri" w:hAnsi="Calibri" w:cs="Calibri"/>
          <w:kern w:val="0"/>
          <w:sz w:val="22"/>
          <w:szCs w:val="22"/>
          <w:lang w:val="en-GB"/>
          <w14:ligatures w14:val="none"/>
        </w:rPr>
        <w:t>labelling</w:t>
      </w:r>
      <w:r w:rsidRPr="009F6889">
        <w:rPr>
          <w:rFonts w:ascii="Calibri" w:eastAsia="Calibri" w:hAnsi="Calibri" w:cs="Calibri"/>
          <w:kern w:val="0"/>
          <w:sz w:val="22"/>
          <w:szCs w:val="22"/>
          <w:lang w:val="en-GB"/>
          <w14:ligatures w14:val="none"/>
        </w:rPr>
        <w:t xml:space="preserve"> of the cubicles, fuses, circuit breakers, etc. </w:t>
      </w:r>
    </w:p>
    <w:p w14:paraId="39F98C88" w14:textId="77777777"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measuring of insulation resistance </w:t>
      </w:r>
    </w:p>
    <w:p w14:paraId="35910111" w14:textId="408A5519" w:rsidR="00445BBA" w:rsidRPr="009F6889" w:rsidRDefault="00445BBA" w:rsidP="009F6889">
      <w:pPr>
        <w:numPr>
          <w:ilvl w:val="0"/>
          <w:numId w:val="10"/>
        </w:numPr>
        <w:spacing w:after="20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operation checking of different elements such as contactors, relays, circuit breakers, </w:t>
      </w:r>
      <w:r w:rsidR="00517CC2" w:rsidRPr="009F6889">
        <w:rPr>
          <w:rFonts w:ascii="Calibri" w:eastAsia="Calibri" w:hAnsi="Calibri" w:cs="Calibri"/>
          <w:kern w:val="0"/>
          <w:sz w:val="22"/>
          <w:szCs w:val="22"/>
          <w:lang w:val="en-GB"/>
          <w14:ligatures w14:val="none"/>
        </w:rPr>
        <w:t>signalling</w:t>
      </w:r>
      <w:r w:rsidRPr="009F6889">
        <w:rPr>
          <w:rFonts w:ascii="Calibri" w:eastAsia="Calibri" w:hAnsi="Calibri" w:cs="Calibri"/>
          <w:kern w:val="0"/>
          <w:sz w:val="22"/>
          <w:szCs w:val="22"/>
          <w:lang w:val="en-GB"/>
          <w14:ligatures w14:val="none"/>
        </w:rPr>
        <w:t xml:space="preserve"> devices, etc.</w:t>
      </w:r>
    </w:p>
    <w:p w14:paraId="16E2C3D8" w14:textId="77777777"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Commissioning tests shall be done according to a program agreed with the Employer.</w:t>
      </w:r>
    </w:p>
    <w:p w14:paraId="147FE0B5" w14:textId="77777777" w:rsidR="00445BBA" w:rsidRPr="009F6889" w:rsidRDefault="00445BBA" w:rsidP="00445BBA">
      <w:pPr>
        <w:spacing w:after="200" w:line="276" w:lineRule="auto"/>
        <w:ind w:left="709"/>
        <w:contextualSpacing/>
        <w:jc w:val="both"/>
        <w:rPr>
          <w:rFonts w:ascii="Calibri" w:eastAsia="Calibri" w:hAnsi="Calibri" w:cs="Calibri"/>
          <w:kern w:val="0"/>
          <w:sz w:val="22"/>
          <w:szCs w:val="22"/>
          <w:lang w:val="en-GB"/>
          <w14:ligatures w14:val="none"/>
        </w:rPr>
      </w:pPr>
    </w:p>
    <w:p w14:paraId="08DC2BD1" w14:textId="3BF64481" w:rsidR="00445BBA" w:rsidRPr="009F6889" w:rsidRDefault="00445BBA" w:rsidP="004C56C0">
      <w:pPr>
        <w:pStyle w:val="Heading2"/>
        <w:rPr>
          <w:rFonts w:eastAsia="Calibri"/>
          <w:lang w:val="en-GB"/>
        </w:rPr>
      </w:pPr>
      <w:bookmarkStart w:id="12" w:name="_Toc195557468"/>
      <w:r w:rsidRPr="009F6889">
        <w:rPr>
          <w:rFonts w:eastAsia="Arial"/>
          <w:lang w:val="en-GB"/>
        </w:rPr>
        <w:t>Compliance with Technical Specifications</w:t>
      </w:r>
      <w:bookmarkEnd w:id="12"/>
      <w:r w:rsidRPr="009F6889">
        <w:rPr>
          <w:rFonts w:eastAsia="Arial"/>
          <w:lang w:val="en-GB"/>
        </w:rPr>
        <w:t xml:space="preserve"> </w:t>
      </w:r>
    </w:p>
    <w:p w14:paraId="01899CEA" w14:textId="183FAE0C" w:rsidR="00445BBA" w:rsidRPr="009F6889" w:rsidRDefault="00445BBA" w:rsidP="009F6889">
      <w:pPr>
        <w:spacing w:after="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As proof of compliance of the equipment, relevant to AC/DC installations, the </w:t>
      </w:r>
      <w:r w:rsidR="005A7195">
        <w:rPr>
          <w:rFonts w:ascii="Calibri" w:eastAsia="Calibri" w:hAnsi="Calibri" w:cs="Calibri"/>
          <w:kern w:val="0"/>
          <w:sz w:val="22"/>
          <w:szCs w:val="22"/>
          <w:lang w:val="en-GB"/>
          <w14:ligatures w14:val="none"/>
        </w:rPr>
        <w:t>following shall be submitted</w:t>
      </w:r>
      <w:r w:rsidRPr="009F6889">
        <w:rPr>
          <w:rFonts w:ascii="Calibri" w:eastAsia="Calibri" w:hAnsi="Calibri" w:cs="Calibri"/>
          <w:kern w:val="0"/>
          <w:sz w:val="22"/>
          <w:szCs w:val="22"/>
          <w:lang w:val="en-GB"/>
          <w14:ligatures w14:val="none"/>
        </w:rPr>
        <w:t xml:space="preserve">:  </w:t>
      </w:r>
    </w:p>
    <w:p w14:paraId="17556206" w14:textId="77777777" w:rsidR="00445BBA" w:rsidRPr="009F6889" w:rsidRDefault="00445BBA" w:rsidP="009F6889">
      <w:pPr>
        <w:numPr>
          <w:ilvl w:val="0"/>
          <w:numId w:val="10"/>
        </w:numPr>
        <w:spacing w:after="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filled in technical data sheets </w:t>
      </w:r>
    </w:p>
    <w:p w14:paraId="419E4FAE" w14:textId="77777777" w:rsidR="00445BBA" w:rsidRPr="009F6889" w:rsidRDefault="00445BBA" w:rsidP="009F6889">
      <w:pPr>
        <w:numPr>
          <w:ilvl w:val="0"/>
          <w:numId w:val="10"/>
        </w:numPr>
        <w:spacing w:after="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brochures/Catalogues of the equipment proposed </w:t>
      </w:r>
    </w:p>
    <w:p w14:paraId="0FA8B655" w14:textId="78A922EA" w:rsidR="00445BBA" w:rsidRPr="009F6889" w:rsidRDefault="00445BBA" w:rsidP="009F6889">
      <w:pPr>
        <w:numPr>
          <w:ilvl w:val="0"/>
          <w:numId w:val="10"/>
        </w:numPr>
        <w:spacing w:before="240" w:after="0" w:line="240" w:lineRule="auto"/>
        <w:ind w:left="709"/>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reference lists.</w:t>
      </w:r>
    </w:p>
    <w:p w14:paraId="4D7A7A5A" w14:textId="31CFC0FB" w:rsidR="00445BBA" w:rsidRPr="009F6889" w:rsidRDefault="00445BBA" w:rsidP="009F6889">
      <w:pPr>
        <w:spacing w:before="240" w:after="0" w:line="240" w:lineRule="auto"/>
        <w:contextualSpacing/>
        <w:jc w:val="both"/>
        <w:rPr>
          <w:rFonts w:ascii="Calibri" w:eastAsia="Calibri" w:hAnsi="Calibri" w:cs="Calibri"/>
          <w:kern w:val="0"/>
          <w:sz w:val="22"/>
          <w:szCs w:val="22"/>
          <w:lang w:val="en-GB"/>
          <w14:ligatures w14:val="none"/>
        </w:rPr>
      </w:pPr>
    </w:p>
    <w:p w14:paraId="251F7105" w14:textId="34331226" w:rsidR="00445BBA" w:rsidRPr="009F6889" w:rsidRDefault="00445BBA" w:rsidP="009F6889">
      <w:pPr>
        <w:spacing w:after="0" w:line="240"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Instrument dials shall be matt white with black print, glass shall be non-reflecting glass, instrument scales are to suit the Contractor’s design. </w:t>
      </w:r>
    </w:p>
    <w:p w14:paraId="1B2937E7" w14:textId="4FD02DA6"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 xml:space="preserve">The incoming circuit breaker at each distribution panel shall be non-automatic manually operated. </w:t>
      </w:r>
    </w:p>
    <w:p w14:paraId="1752474D" w14:textId="77777777" w:rsidR="00445BBA" w:rsidRPr="009F6889" w:rsidRDefault="00445BBA" w:rsidP="00445BBA">
      <w:pPr>
        <w:spacing w:after="200" w:line="276" w:lineRule="auto"/>
        <w:contextualSpacing/>
        <w:jc w:val="both"/>
        <w:rPr>
          <w:rFonts w:ascii="Calibri" w:eastAsia="Calibri" w:hAnsi="Calibri" w:cs="Calibri"/>
          <w:kern w:val="0"/>
          <w:sz w:val="22"/>
          <w:szCs w:val="22"/>
          <w:lang w:val="en-GB"/>
          <w14:ligatures w14:val="none"/>
        </w:rPr>
      </w:pPr>
      <w:r w:rsidRPr="009F6889">
        <w:rPr>
          <w:rFonts w:ascii="Calibri" w:eastAsia="Calibri" w:hAnsi="Calibri" w:cs="Calibri"/>
          <w:kern w:val="0"/>
          <w:sz w:val="22"/>
          <w:szCs w:val="22"/>
          <w:lang w:val="en-GB"/>
          <w14:ligatures w14:val="none"/>
        </w:rPr>
        <w:t>Contractor shall size the panels and define the number required to meet the substations’ requirements as detailed in these specifications.</w:t>
      </w:r>
    </w:p>
    <w:p w14:paraId="00D3AA51" w14:textId="77777777" w:rsidR="00445BBA" w:rsidRPr="00815BD2" w:rsidRDefault="00445BBA" w:rsidP="00A26B3E">
      <w:pPr>
        <w:rPr>
          <w:rFonts w:ascii="Calibri" w:hAnsi="Calibri" w:cs="Calibri"/>
          <w:sz w:val="22"/>
          <w:szCs w:val="22"/>
          <w:lang w:val="en-GB"/>
        </w:rPr>
      </w:pPr>
    </w:p>
    <w:p w14:paraId="2ED976BC" w14:textId="2CAA0B67" w:rsidR="00E16DD2" w:rsidRPr="00815BD2" w:rsidRDefault="00E16DD2" w:rsidP="00A16932">
      <w:pPr>
        <w:pStyle w:val="Heading1"/>
        <w:rPr>
          <w:lang w:val="en-GB"/>
        </w:rPr>
      </w:pPr>
      <w:bookmarkStart w:id="13" w:name="_Toc195557469"/>
      <w:r w:rsidRPr="009F6889">
        <w:t>AC/DC Boards</w:t>
      </w:r>
      <w:bookmarkEnd w:id="13"/>
    </w:p>
    <w:p w14:paraId="508E8C12" w14:textId="7CD731B7" w:rsidR="0013411D" w:rsidRPr="009F6889" w:rsidRDefault="0013411D" w:rsidP="004C56C0">
      <w:pPr>
        <w:pStyle w:val="Heading2"/>
      </w:pPr>
      <w:bookmarkStart w:id="14" w:name="_Toc195557470"/>
      <w:r w:rsidRPr="009F6889">
        <w:t>AC Distribution</w:t>
      </w:r>
      <w:bookmarkEnd w:id="14"/>
    </w:p>
    <w:p w14:paraId="44EBED4C" w14:textId="77777777" w:rsidR="0013411D" w:rsidRPr="009F6889" w:rsidRDefault="0013411D" w:rsidP="009F6889">
      <w:pPr>
        <w:spacing w:after="0"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function of the AC Station Supply System is to feed the auxiliary equipment as well as the lighting, small power and other services via the relevant AC boards.  </w:t>
      </w:r>
    </w:p>
    <w:p w14:paraId="67D473CB" w14:textId="77777777" w:rsidR="0013411D" w:rsidRPr="00815BD2" w:rsidRDefault="0013411D" w:rsidP="009F6889">
      <w:pPr>
        <w:spacing w:after="0"/>
        <w:rPr>
          <w:rFonts w:ascii="Calibri" w:hAnsi="Calibri" w:cs="Calibri"/>
          <w:sz w:val="22"/>
          <w:szCs w:val="22"/>
          <w:lang w:val="en-GB"/>
        </w:rPr>
      </w:pPr>
      <w:r w:rsidRPr="00815BD2">
        <w:rPr>
          <w:rFonts w:ascii="Calibri" w:hAnsi="Calibri" w:cs="Calibri"/>
          <w:sz w:val="22"/>
          <w:szCs w:val="22"/>
          <w:lang w:val="en-GB"/>
        </w:rPr>
        <w:t xml:space="preserve">The LV AC system shall provide the following voltages: </w:t>
      </w:r>
    </w:p>
    <w:p w14:paraId="5C6B2336" w14:textId="6B2CF86D" w:rsidR="0013411D" w:rsidRPr="00815BD2" w:rsidRDefault="0013411D" w:rsidP="009F6889">
      <w:pPr>
        <w:spacing w:after="0"/>
        <w:rPr>
          <w:rFonts w:ascii="Calibri" w:hAnsi="Calibri" w:cs="Calibri"/>
          <w:sz w:val="22"/>
          <w:szCs w:val="22"/>
          <w:lang w:val="en-GB"/>
        </w:rPr>
      </w:pPr>
      <w:r w:rsidRPr="00815BD2">
        <w:rPr>
          <w:rFonts w:ascii="Calibri" w:hAnsi="Calibri" w:cs="Calibri"/>
          <w:sz w:val="22"/>
          <w:szCs w:val="22"/>
          <w:lang w:val="en-GB"/>
        </w:rPr>
        <w:t>•</w:t>
      </w:r>
      <w:r w:rsidRPr="00815BD2">
        <w:rPr>
          <w:rFonts w:ascii="Calibri" w:hAnsi="Calibri" w:cs="Calibri"/>
          <w:sz w:val="22"/>
          <w:szCs w:val="22"/>
          <w:lang w:val="en-GB"/>
        </w:rPr>
        <w:tab/>
        <w:t>4</w:t>
      </w:r>
      <w:r w:rsidR="00F25F1F">
        <w:rPr>
          <w:rFonts w:ascii="Calibri" w:hAnsi="Calibri" w:cs="Calibri"/>
          <w:sz w:val="22"/>
          <w:szCs w:val="22"/>
          <w:lang w:val="en-GB"/>
        </w:rPr>
        <w:t>80</w:t>
      </w:r>
      <w:r w:rsidRPr="00815BD2">
        <w:rPr>
          <w:rFonts w:ascii="Calibri" w:hAnsi="Calibri" w:cs="Calibri"/>
          <w:sz w:val="22"/>
          <w:szCs w:val="22"/>
          <w:lang w:val="en-GB"/>
        </w:rPr>
        <w:t xml:space="preserve"> V, </w:t>
      </w:r>
      <w:r w:rsidR="00F25F1F">
        <w:rPr>
          <w:rFonts w:ascii="Calibri" w:hAnsi="Calibri" w:cs="Calibri"/>
          <w:sz w:val="22"/>
          <w:szCs w:val="22"/>
          <w:lang w:val="en-GB"/>
        </w:rPr>
        <w:t>6</w:t>
      </w:r>
      <w:r w:rsidRPr="00815BD2">
        <w:rPr>
          <w:rFonts w:ascii="Calibri" w:hAnsi="Calibri" w:cs="Calibri"/>
          <w:sz w:val="22"/>
          <w:szCs w:val="22"/>
          <w:lang w:val="en-GB"/>
        </w:rPr>
        <w:t>0 Hz, 3-phase, for power supply to auxiliaries</w:t>
      </w:r>
    </w:p>
    <w:p w14:paraId="572717A0" w14:textId="2D9C4877" w:rsidR="0013411D" w:rsidRPr="00815BD2" w:rsidRDefault="0013411D" w:rsidP="009F6889">
      <w:pPr>
        <w:spacing w:after="0"/>
        <w:rPr>
          <w:rFonts w:ascii="Calibri" w:hAnsi="Calibri" w:cs="Calibri"/>
          <w:sz w:val="22"/>
          <w:szCs w:val="22"/>
          <w:lang w:val="en-GB"/>
        </w:rPr>
      </w:pPr>
      <w:r w:rsidRPr="00815BD2">
        <w:rPr>
          <w:rFonts w:ascii="Calibri" w:hAnsi="Calibri" w:cs="Calibri"/>
          <w:sz w:val="22"/>
          <w:szCs w:val="22"/>
          <w:lang w:val="en-GB"/>
        </w:rPr>
        <w:t>•</w:t>
      </w:r>
      <w:r w:rsidRPr="00815BD2">
        <w:rPr>
          <w:rFonts w:ascii="Calibri" w:hAnsi="Calibri" w:cs="Calibri"/>
          <w:sz w:val="22"/>
          <w:szCs w:val="22"/>
          <w:lang w:val="en-GB"/>
        </w:rPr>
        <w:tab/>
        <w:t>2</w:t>
      </w:r>
      <w:r w:rsidR="00F25F1F">
        <w:rPr>
          <w:rFonts w:ascii="Calibri" w:hAnsi="Calibri" w:cs="Calibri"/>
          <w:sz w:val="22"/>
          <w:szCs w:val="22"/>
          <w:lang w:val="en-GB"/>
        </w:rPr>
        <w:t>77</w:t>
      </w:r>
      <w:r w:rsidRPr="00815BD2">
        <w:rPr>
          <w:rFonts w:ascii="Calibri" w:hAnsi="Calibri" w:cs="Calibri"/>
          <w:sz w:val="22"/>
          <w:szCs w:val="22"/>
          <w:lang w:val="en-GB"/>
        </w:rPr>
        <w:t xml:space="preserve"> V, </w:t>
      </w:r>
      <w:r w:rsidR="00F25F1F">
        <w:rPr>
          <w:rFonts w:ascii="Calibri" w:hAnsi="Calibri" w:cs="Calibri"/>
          <w:sz w:val="22"/>
          <w:szCs w:val="22"/>
          <w:lang w:val="en-GB"/>
        </w:rPr>
        <w:t>6</w:t>
      </w:r>
      <w:r w:rsidRPr="00815BD2">
        <w:rPr>
          <w:rFonts w:ascii="Calibri" w:hAnsi="Calibri" w:cs="Calibri"/>
          <w:sz w:val="22"/>
          <w:szCs w:val="22"/>
          <w:lang w:val="en-GB"/>
        </w:rPr>
        <w:t xml:space="preserve">0 Hz, single phase, for lighting, outlets, etc. </w:t>
      </w:r>
    </w:p>
    <w:p w14:paraId="65480098" w14:textId="77777777" w:rsidR="0013411D" w:rsidRPr="00815BD2" w:rsidRDefault="0013411D" w:rsidP="009F6889">
      <w:pPr>
        <w:spacing w:line="240" w:lineRule="auto"/>
        <w:rPr>
          <w:rFonts w:ascii="Calibri" w:hAnsi="Calibri" w:cs="Calibri"/>
          <w:sz w:val="22"/>
          <w:szCs w:val="22"/>
          <w:lang w:val="en-GB"/>
        </w:rPr>
      </w:pPr>
      <w:r w:rsidRPr="00815BD2">
        <w:rPr>
          <w:rFonts w:ascii="Calibri" w:hAnsi="Calibri" w:cs="Calibri"/>
          <w:sz w:val="22"/>
          <w:szCs w:val="22"/>
          <w:lang w:val="en-GB"/>
        </w:rPr>
        <w:t xml:space="preserve">In the normal operation conditions the AC power is normally supplied from the main source i.e. from the station service transformers, whereas in case the main supply is out of service, the emergency standby Diesel generator (automatic switching on) shall supply the entire load. </w:t>
      </w:r>
    </w:p>
    <w:p w14:paraId="5C419F28" w14:textId="2BA492EA" w:rsidR="00E16DD2" w:rsidRPr="00815BD2" w:rsidRDefault="0013411D" w:rsidP="009F6889">
      <w:pPr>
        <w:spacing w:line="240" w:lineRule="auto"/>
        <w:rPr>
          <w:rFonts w:ascii="Calibri" w:hAnsi="Calibri" w:cs="Calibri"/>
          <w:sz w:val="22"/>
          <w:szCs w:val="22"/>
          <w:lang w:val="en-GB"/>
        </w:rPr>
      </w:pPr>
      <w:r w:rsidRPr="00815BD2">
        <w:rPr>
          <w:rFonts w:ascii="Calibri" w:hAnsi="Calibri" w:cs="Calibri"/>
          <w:sz w:val="22"/>
          <w:szCs w:val="22"/>
          <w:lang w:val="en-GB"/>
        </w:rPr>
        <w:lastRenderedPageBreak/>
        <w:t xml:space="preserve">The AC system shall consist of a star connected, solidly grounded four-wire system as well as a star-connected system for lighting, AC sockets and other essential AC loads. </w:t>
      </w:r>
    </w:p>
    <w:p w14:paraId="2FADA9FF" w14:textId="7005A469" w:rsidR="0013411D" w:rsidRPr="00815BD2" w:rsidRDefault="0013411D" w:rsidP="009F6889">
      <w:pPr>
        <w:spacing w:line="240" w:lineRule="auto"/>
        <w:rPr>
          <w:rFonts w:ascii="Calibri" w:hAnsi="Calibri" w:cs="Calibri"/>
          <w:sz w:val="22"/>
          <w:szCs w:val="22"/>
          <w:lang w:val="en-GB"/>
        </w:rPr>
      </w:pPr>
      <w:r w:rsidRPr="00815BD2">
        <w:rPr>
          <w:rFonts w:ascii="Calibri" w:hAnsi="Calibri" w:cs="Calibri"/>
          <w:sz w:val="22"/>
          <w:szCs w:val="22"/>
          <w:lang w:val="en-GB"/>
        </w:rPr>
        <w:t xml:space="preserve">The station AC distribution boards shall be equipped with all equipment for the future final stage of the concerned station, and shall be supplied complete with all boards, instruments, meters, indicators, control switches/circuit breakers, </w:t>
      </w:r>
      <w:r w:rsidR="00E16DD2" w:rsidRPr="00815BD2">
        <w:rPr>
          <w:rFonts w:ascii="Calibri" w:hAnsi="Calibri" w:cs="Calibri"/>
          <w:sz w:val="22"/>
          <w:szCs w:val="22"/>
          <w:lang w:val="en-GB"/>
        </w:rPr>
        <w:t>pushbuttons</w:t>
      </w:r>
      <w:r w:rsidRPr="00815BD2">
        <w:rPr>
          <w:rFonts w:ascii="Calibri" w:hAnsi="Calibri" w:cs="Calibri"/>
          <w:sz w:val="22"/>
          <w:szCs w:val="22"/>
          <w:lang w:val="en-GB"/>
        </w:rPr>
        <w:t>, annunciators, indicating lamps, terminal blocks, wiring and miscellaneous devices, etc.</w:t>
      </w:r>
    </w:p>
    <w:p w14:paraId="087000FD" w14:textId="39BC8192" w:rsidR="001261BB" w:rsidRPr="009F6889" w:rsidRDefault="001261BB" w:rsidP="004C56C0">
      <w:pPr>
        <w:pStyle w:val="Heading2"/>
        <w:rPr>
          <w:rFonts w:eastAsia="Arial"/>
          <w:lang w:val="en-GB"/>
        </w:rPr>
      </w:pPr>
      <w:bookmarkStart w:id="15" w:name="_Toc3186707"/>
      <w:bookmarkStart w:id="16" w:name="_Toc35419149"/>
      <w:bookmarkStart w:id="17" w:name="_Toc195557471"/>
      <w:r w:rsidRPr="009F6889">
        <w:rPr>
          <w:rFonts w:eastAsia="Microsoft JhengHei"/>
          <w:shd w:val="clear" w:color="auto" w:fill="FFFFFF"/>
          <w:lang w:val="en-GB"/>
        </w:rPr>
        <w:t>AC Low-Voltage Equipment</w:t>
      </w:r>
      <w:bookmarkEnd w:id="15"/>
      <w:bookmarkEnd w:id="16"/>
      <w:bookmarkEnd w:id="17"/>
      <w:r w:rsidRPr="009F6889">
        <w:rPr>
          <w:rFonts w:eastAsia="Microsoft JhengHei"/>
          <w:shd w:val="clear" w:color="auto" w:fill="FFFFFF"/>
          <w:lang w:val="en-GB"/>
        </w:rPr>
        <w:t xml:space="preserve"> </w:t>
      </w:r>
    </w:p>
    <w:p w14:paraId="4BE28D80" w14:textId="77777777" w:rsidR="001261BB" w:rsidRDefault="001261BB" w:rsidP="001261BB">
      <w:pPr>
        <w:spacing w:line="276"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The following basic technical values must be supported according to the following table:</w:t>
      </w:r>
    </w:p>
    <w:tbl>
      <w:tblPr>
        <w:tblpPr w:leftFromText="180" w:rightFromText="180" w:vertAnchor="text" w:horzAnchor="margin" w:tblpY="379"/>
        <w:tblW w:w="9592" w:type="dxa"/>
        <w:tblCellMar>
          <w:left w:w="0" w:type="dxa"/>
          <w:right w:w="0" w:type="dxa"/>
        </w:tblCellMar>
        <w:tblLook w:val="0000" w:firstRow="0" w:lastRow="0" w:firstColumn="0" w:lastColumn="0" w:noHBand="0" w:noVBand="0"/>
      </w:tblPr>
      <w:tblGrid>
        <w:gridCol w:w="7284"/>
        <w:gridCol w:w="2308"/>
      </w:tblGrid>
      <w:tr w:rsidR="00A16932" w:rsidRPr="00815BD2" w14:paraId="49A0090A" w14:textId="77777777" w:rsidTr="00F13080">
        <w:trPr>
          <w:trHeight w:hRule="exact" w:val="422"/>
        </w:trPr>
        <w:tc>
          <w:tcPr>
            <w:tcW w:w="0" w:type="auto"/>
            <w:tcBorders>
              <w:top w:val="single" w:sz="4" w:space="0" w:color="auto"/>
              <w:left w:val="single" w:sz="4" w:space="0" w:color="auto"/>
              <w:bottom w:val="nil"/>
              <w:right w:val="nil"/>
            </w:tcBorders>
            <w:shd w:val="clear" w:color="auto" w:fill="FFFFFF"/>
            <w:vAlign w:val="center"/>
          </w:tcPr>
          <w:p w14:paraId="324DEC21" w14:textId="77777777" w:rsidR="00A16932" w:rsidRPr="009F6889" w:rsidRDefault="00A16932" w:rsidP="00A16932">
            <w:pPr>
              <w:widowControl w:val="0"/>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Rated system voltage:</w:t>
            </w:r>
          </w:p>
          <w:p w14:paraId="726881E8" w14:textId="77777777" w:rsidR="00A16932" w:rsidRPr="009F6889" w:rsidRDefault="00A16932" w:rsidP="00A16932">
            <w:pPr>
              <w:widowControl w:val="0"/>
              <w:spacing w:after="0" w:line="276" w:lineRule="auto"/>
              <w:ind w:left="431"/>
              <w:rPr>
                <w:rFonts w:ascii="Calibri" w:eastAsia="Arial" w:hAnsi="Calibri" w:cs="Calibri"/>
                <w:kern w:val="0"/>
                <w:sz w:val="22"/>
                <w:szCs w:val="22"/>
                <w:lang w:val="en-GB"/>
                <w14:ligatures w14:val="none"/>
              </w:rPr>
            </w:pPr>
          </w:p>
        </w:tc>
        <w:tc>
          <w:tcPr>
            <w:tcW w:w="0" w:type="auto"/>
            <w:tcBorders>
              <w:top w:val="single" w:sz="4" w:space="0" w:color="auto"/>
              <w:left w:val="single" w:sz="4" w:space="0" w:color="auto"/>
              <w:bottom w:val="nil"/>
              <w:right w:val="single" w:sz="4" w:space="0" w:color="auto"/>
            </w:tcBorders>
            <w:shd w:val="clear" w:color="auto" w:fill="FFFFFF"/>
            <w:vAlign w:val="center"/>
          </w:tcPr>
          <w:p w14:paraId="2E4C8BE8" w14:textId="77777777" w:rsidR="00A16932" w:rsidRPr="009F6889" w:rsidRDefault="00A16932" w:rsidP="00A16932">
            <w:pPr>
              <w:widowControl w:val="0"/>
              <w:spacing w:after="0" w:line="276" w:lineRule="auto"/>
              <w:jc w:val="center"/>
              <w:rPr>
                <w:rFonts w:ascii="Calibri" w:eastAsia="Arial" w:hAnsi="Calibri" w:cs="Calibri"/>
                <w:kern w:val="0"/>
                <w:sz w:val="22"/>
                <w:szCs w:val="22"/>
                <w:lang w:val="en-GB"/>
                <w14:ligatures w14:val="none"/>
              </w:rPr>
            </w:pPr>
            <w:r w:rsidRPr="009F6889">
              <w:rPr>
                <w:rFonts w:ascii="Calibri" w:eastAsia="Arial" w:hAnsi="Calibri" w:cs="Calibri"/>
                <w:i/>
                <w:iCs/>
                <w:kern w:val="0"/>
                <w:sz w:val="22"/>
                <w:szCs w:val="22"/>
                <w:shd w:val="clear" w:color="auto" w:fill="FFFFFF"/>
                <w:lang w:val="en-GB"/>
                <w14:ligatures w14:val="none"/>
              </w:rPr>
              <w:t>2</w:t>
            </w:r>
            <w:r>
              <w:rPr>
                <w:rFonts w:ascii="Calibri" w:eastAsia="Arial" w:hAnsi="Calibri" w:cs="Calibri"/>
                <w:i/>
                <w:iCs/>
                <w:kern w:val="0"/>
                <w:sz w:val="22"/>
                <w:szCs w:val="22"/>
                <w:shd w:val="clear" w:color="auto" w:fill="FFFFFF"/>
                <w:lang w:val="en-GB"/>
                <w14:ligatures w14:val="none"/>
              </w:rPr>
              <w:t>77</w:t>
            </w:r>
            <w:r w:rsidRPr="009F6889">
              <w:rPr>
                <w:rFonts w:ascii="Calibri" w:eastAsia="Arial" w:hAnsi="Calibri" w:cs="Calibri"/>
                <w:i/>
                <w:iCs/>
                <w:kern w:val="0"/>
                <w:sz w:val="22"/>
                <w:szCs w:val="22"/>
                <w:shd w:val="clear" w:color="auto" w:fill="FFFFFF"/>
                <w:lang w:val="en-GB"/>
                <w14:ligatures w14:val="none"/>
              </w:rPr>
              <w:t>/4</w:t>
            </w:r>
            <w:r>
              <w:rPr>
                <w:rFonts w:ascii="Calibri" w:eastAsia="Arial" w:hAnsi="Calibri" w:cs="Calibri"/>
                <w:i/>
                <w:iCs/>
                <w:kern w:val="0"/>
                <w:sz w:val="22"/>
                <w:szCs w:val="22"/>
                <w:shd w:val="clear" w:color="auto" w:fill="FFFFFF"/>
                <w:lang w:val="en-GB"/>
                <w14:ligatures w14:val="none"/>
              </w:rPr>
              <w:t>8</w:t>
            </w:r>
            <w:r w:rsidRPr="009F6889">
              <w:rPr>
                <w:rFonts w:ascii="Calibri" w:eastAsia="Arial" w:hAnsi="Calibri" w:cs="Calibri"/>
                <w:i/>
                <w:iCs/>
                <w:kern w:val="0"/>
                <w:sz w:val="22"/>
                <w:szCs w:val="22"/>
                <w:shd w:val="clear" w:color="auto" w:fill="FFFFFF"/>
                <w:lang w:val="en-GB"/>
                <w14:ligatures w14:val="none"/>
              </w:rPr>
              <w:t>0V</w:t>
            </w:r>
          </w:p>
        </w:tc>
      </w:tr>
      <w:tr w:rsidR="00A16932" w:rsidRPr="00815BD2" w14:paraId="5DB70EDD" w14:textId="77777777" w:rsidTr="00F13080">
        <w:trPr>
          <w:trHeight w:hRule="exact" w:val="413"/>
        </w:trPr>
        <w:tc>
          <w:tcPr>
            <w:tcW w:w="0" w:type="auto"/>
            <w:tcBorders>
              <w:top w:val="single" w:sz="4" w:space="0" w:color="auto"/>
              <w:left w:val="single" w:sz="4" w:space="0" w:color="auto"/>
              <w:bottom w:val="nil"/>
              <w:right w:val="nil"/>
            </w:tcBorders>
            <w:shd w:val="clear" w:color="auto" w:fill="FFFFFF"/>
            <w:vAlign w:val="center"/>
          </w:tcPr>
          <w:p w14:paraId="1B87A298" w14:textId="77777777" w:rsidR="00A16932" w:rsidRPr="009F6889" w:rsidRDefault="00A16932" w:rsidP="00A16932">
            <w:pPr>
              <w:widowControl w:val="0"/>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Max. voltage</w:t>
            </w:r>
            <w:r w:rsidRPr="009F6889">
              <w:rPr>
                <w:rFonts w:ascii="Calibri" w:eastAsia="Arial" w:hAnsi="Calibri" w:cs="Calibri"/>
                <w:kern w:val="0"/>
                <w:sz w:val="22"/>
                <w:szCs w:val="22"/>
                <w:lang w:val="en-GB"/>
                <w14:ligatures w14:val="none"/>
              </w:rPr>
              <w:t xml:space="preserve"> </w:t>
            </w:r>
            <w:r w:rsidRPr="009F6889">
              <w:rPr>
                <w:rFonts w:ascii="Calibri" w:eastAsia="Arial" w:hAnsi="Calibri" w:cs="Calibri"/>
                <w:kern w:val="0"/>
                <w:sz w:val="22"/>
                <w:szCs w:val="22"/>
                <w:shd w:val="clear" w:color="auto" w:fill="FFFFFF"/>
                <w:lang w:val="en-GB"/>
                <w14:ligatures w14:val="none"/>
              </w:rPr>
              <w:t>change:</w:t>
            </w:r>
          </w:p>
        </w:tc>
        <w:tc>
          <w:tcPr>
            <w:tcW w:w="0" w:type="auto"/>
            <w:tcBorders>
              <w:top w:val="single" w:sz="4" w:space="0" w:color="auto"/>
              <w:left w:val="single" w:sz="4" w:space="0" w:color="auto"/>
              <w:bottom w:val="nil"/>
              <w:right w:val="single" w:sz="4" w:space="0" w:color="auto"/>
            </w:tcBorders>
            <w:shd w:val="clear" w:color="auto" w:fill="FFFFFF"/>
            <w:vAlign w:val="center"/>
          </w:tcPr>
          <w:p w14:paraId="3D757284" w14:textId="77777777" w:rsidR="00A16932" w:rsidRPr="009F6889" w:rsidRDefault="00A16932" w:rsidP="00A16932">
            <w:pPr>
              <w:widowControl w:val="0"/>
              <w:tabs>
                <w:tab w:val="left" w:pos="960"/>
              </w:tabs>
              <w:spacing w:after="0" w:line="276" w:lineRule="auto"/>
              <w:jc w:val="center"/>
              <w:rPr>
                <w:rFonts w:ascii="Calibri" w:eastAsia="Arial" w:hAnsi="Calibri" w:cs="Calibri"/>
                <w:kern w:val="0"/>
                <w:sz w:val="22"/>
                <w:szCs w:val="22"/>
                <w:lang w:val="en-GB"/>
                <w14:ligatures w14:val="none"/>
              </w:rPr>
            </w:pPr>
            <w:r w:rsidRPr="009F6889">
              <w:rPr>
                <w:rFonts w:ascii="Calibri" w:eastAsia="Arial" w:hAnsi="Calibri" w:cs="Calibri"/>
                <w:i/>
                <w:iCs/>
                <w:kern w:val="0"/>
                <w:sz w:val="22"/>
                <w:szCs w:val="22"/>
                <w:shd w:val="clear" w:color="auto" w:fill="FFFFFF"/>
                <w:lang w:val="en-GB"/>
                <w14:ligatures w14:val="none"/>
              </w:rPr>
              <w:t>+ 15%</w:t>
            </w:r>
            <w:r w:rsidRPr="009F6889">
              <w:rPr>
                <w:rFonts w:ascii="Calibri" w:eastAsia="Arial" w:hAnsi="Calibri" w:cs="Calibri"/>
                <w:i/>
                <w:iCs/>
                <w:kern w:val="0"/>
                <w:sz w:val="22"/>
                <w:szCs w:val="22"/>
                <w:shd w:val="clear" w:color="auto" w:fill="FFFFFF"/>
                <w:lang w:val="en-GB"/>
                <w14:ligatures w14:val="none"/>
              </w:rPr>
              <w:tab/>
              <w:t>- 20%</w:t>
            </w:r>
          </w:p>
        </w:tc>
      </w:tr>
      <w:tr w:rsidR="00A16932" w:rsidRPr="00815BD2" w14:paraId="3F261AA2" w14:textId="77777777" w:rsidTr="00F13080">
        <w:trPr>
          <w:trHeight w:hRule="exact" w:val="696"/>
        </w:trPr>
        <w:tc>
          <w:tcPr>
            <w:tcW w:w="0" w:type="auto"/>
            <w:tcBorders>
              <w:top w:val="single" w:sz="4" w:space="0" w:color="auto"/>
              <w:left w:val="single" w:sz="4" w:space="0" w:color="auto"/>
              <w:bottom w:val="nil"/>
              <w:right w:val="nil"/>
            </w:tcBorders>
            <w:shd w:val="clear" w:color="auto" w:fill="FFFFFF"/>
            <w:vAlign w:val="center"/>
          </w:tcPr>
          <w:p w14:paraId="52C2171D" w14:textId="77777777" w:rsidR="00A16932" w:rsidRPr="009F6889" w:rsidRDefault="00A16932" w:rsidP="00A16932">
            <w:pPr>
              <w:widowControl w:val="0"/>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System configuration:</w:t>
            </w:r>
          </w:p>
        </w:tc>
        <w:tc>
          <w:tcPr>
            <w:tcW w:w="0" w:type="auto"/>
            <w:tcBorders>
              <w:top w:val="single" w:sz="4" w:space="0" w:color="auto"/>
              <w:left w:val="single" w:sz="4" w:space="0" w:color="auto"/>
              <w:bottom w:val="nil"/>
              <w:right w:val="single" w:sz="4" w:space="0" w:color="auto"/>
            </w:tcBorders>
            <w:shd w:val="clear" w:color="auto" w:fill="FFFFFF"/>
            <w:vAlign w:val="center"/>
          </w:tcPr>
          <w:p w14:paraId="7AFDA3C6" w14:textId="77777777" w:rsidR="00A16932" w:rsidRDefault="00A16932" w:rsidP="00A16932">
            <w:pPr>
              <w:widowControl w:val="0"/>
              <w:spacing w:after="0" w:line="276" w:lineRule="auto"/>
              <w:jc w:val="center"/>
              <w:rPr>
                <w:rFonts w:ascii="Calibri" w:eastAsia="Arial" w:hAnsi="Calibri" w:cs="Calibri"/>
                <w:i/>
                <w:iCs/>
                <w:kern w:val="0"/>
                <w:sz w:val="22"/>
                <w:szCs w:val="22"/>
                <w:shd w:val="clear" w:color="auto" w:fill="FFFFFF"/>
                <w:lang w:val="en-GB"/>
                <w14:ligatures w14:val="none"/>
              </w:rPr>
            </w:pPr>
            <w:r w:rsidRPr="009F6889">
              <w:rPr>
                <w:rFonts w:ascii="Calibri" w:eastAsia="Arial" w:hAnsi="Calibri" w:cs="Calibri"/>
                <w:i/>
                <w:iCs/>
                <w:kern w:val="0"/>
                <w:sz w:val="22"/>
                <w:szCs w:val="22"/>
                <w:shd w:val="clear" w:color="auto" w:fill="FFFFFF"/>
                <w:lang w:val="en-GB"/>
                <w14:ligatures w14:val="none"/>
              </w:rPr>
              <w:t xml:space="preserve">3-phase line (4-wire), </w:t>
            </w:r>
          </w:p>
          <w:p w14:paraId="6F80E6E0" w14:textId="77777777" w:rsidR="00A16932" w:rsidRPr="009F6889" w:rsidRDefault="00A16932" w:rsidP="00A16932">
            <w:pPr>
              <w:widowControl w:val="0"/>
              <w:spacing w:after="0" w:line="276" w:lineRule="auto"/>
              <w:jc w:val="center"/>
              <w:rPr>
                <w:rFonts w:ascii="Calibri" w:eastAsia="Arial" w:hAnsi="Calibri" w:cs="Calibri"/>
                <w:kern w:val="0"/>
                <w:sz w:val="22"/>
                <w:szCs w:val="22"/>
                <w:lang w:val="en-GB"/>
                <w14:ligatures w14:val="none"/>
              </w:rPr>
            </w:pPr>
            <w:r w:rsidRPr="00674B41">
              <w:rPr>
                <w:rFonts w:ascii="Calibri" w:eastAsia="Arial" w:hAnsi="Calibri" w:cs="Calibri"/>
                <w:i/>
                <w:iCs/>
                <w:kern w:val="0"/>
                <w:sz w:val="22"/>
                <w:szCs w:val="22"/>
                <w:shd w:val="clear" w:color="auto" w:fill="FFFFFF"/>
                <w:lang w:val="en-GB"/>
                <w14:ligatures w14:val="none"/>
              </w:rPr>
              <w:t>solidly earthed</w:t>
            </w:r>
          </w:p>
        </w:tc>
      </w:tr>
      <w:tr w:rsidR="00A16932" w:rsidRPr="00815BD2" w14:paraId="662D35FF" w14:textId="77777777" w:rsidTr="00F13080">
        <w:trPr>
          <w:trHeight w:hRule="exact" w:val="409"/>
        </w:trPr>
        <w:tc>
          <w:tcPr>
            <w:tcW w:w="0" w:type="auto"/>
            <w:tcBorders>
              <w:top w:val="single" w:sz="4" w:space="0" w:color="auto"/>
              <w:left w:val="single" w:sz="4" w:space="0" w:color="auto"/>
              <w:bottom w:val="nil"/>
              <w:right w:val="nil"/>
            </w:tcBorders>
            <w:shd w:val="clear" w:color="auto" w:fill="FFFFFF"/>
            <w:vAlign w:val="center"/>
          </w:tcPr>
          <w:p w14:paraId="33D88B0D" w14:textId="77777777" w:rsidR="00A16932" w:rsidRPr="009F6889" w:rsidRDefault="00A16932" w:rsidP="00A16932">
            <w:pPr>
              <w:widowControl w:val="0"/>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Test voltage (min) for new plants:</w:t>
            </w:r>
          </w:p>
        </w:tc>
        <w:tc>
          <w:tcPr>
            <w:tcW w:w="0" w:type="auto"/>
            <w:tcBorders>
              <w:top w:val="single" w:sz="4" w:space="0" w:color="auto"/>
              <w:left w:val="single" w:sz="4" w:space="0" w:color="auto"/>
              <w:bottom w:val="nil"/>
              <w:right w:val="single" w:sz="4" w:space="0" w:color="auto"/>
            </w:tcBorders>
            <w:shd w:val="clear" w:color="auto" w:fill="FFFFFF"/>
            <w:vAlign w:val="center"/>
          </w:tcPr>
          <w:p w14:paraId="155B2F2B" w14:textId="77777777" w:rsidR="00A16932" w:rsidRPr="009F6889" w:rsidRDefault="00A16932" w:rsidP="00A16932">
            <w:pPr>
              <w:widowControl w:val="0"/>
              <w:spacing w:after="0" w:line="276" w:lineRule="auto"/>
              <w:jc w:val="center"/>
              <w:rPr>
                <w:rFonts w:ascii="Calibri" w:eastAsia="Arial" w:hAnsi="Calibri" w:cs="Calibri"/>
                <w:kern w:val="0"/>
                <w:sz w:val="22"/>
                <w:szCs w:val="22"/>
                <w:lang w:val="en-GB"/>
                <w14:ligatures w14:val="none"/>
              </w:rPr>
            </w:pPr>
            <w:r w:rsidRPr="009F6889">
              <w:rPr>
                <w:rFonts w:ascii="Calibri" w:eastAsia="Arial" w:hAnsi="Calibri" w:cs="Calibri"/>
                <w:i/>
                <w:iCs/>
                <w:kern w:val="0"/>
                <w:sz w:val="22"/>
                <w:szCs w:val="22"/>
                <w:shd w:val="clear" w:color="auto" w:fill="FFFFFF"/>
                <w:lang w:val="en-GB"/>
                <w14:ligatures w14:val="none"/>
              </w:rPr>
              <w:t>2.5 kV (1 min)</w:t>
            </w:r>
          </w:p>
        </w:tc>
      </w:tr>
      <w:tr w:rsidR="00A16932" w:rsidRPr="00815BD2" w14:paraId="01D61EA5" w14:textId="77777777" w:rsidTr="00C75A66">
        <w:trPr>
          <w:trHeight w:hRule="exact" w:val="1128"/>
        </w:trPr>
        <w:tc>
          <w:tcPr>
            <w:tcW w:w="0" w:type="auto"/>
            <w:tcBorders>
              <w:top w:val="single" w:sz="4" w:space="0" w:color="auto"/>
              <w:left w:val="single" w:sz="4" w:space="0" w:color="auto"/>
              <w:bottom w:val="single" w:sz="4" w:space="0" w:color="auto"/>
              <w:right w:val="nil"/>
            </w:tcBorders>
            <w:shd w:val="clear" w:color="auto" w:fill="FFFFFF"/>
            <w:vAlign w:val="center"/>
          </w:tcPr>
          <w:p w14:paraId="6F7D6C5F" w14:textId="77777777" w:rsidR="00A16932" w:rsidRPr="009F6889" w:rsidRDefault="00A16932" w:rsidP="00A16932">
            <w:pPr>
              <w:widowControl w:val="0"/>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Minimum resistance of the insulation material for new plants:</w:t>
            </w:r>
          </w:p>
          <w:p w14:paraId="39B37891" w14:textId="77777777" w:rsidR="00A16932" w:rsidRPr="009F6889" w:rsidRDefault="00A16932" w:rsidP="00A16932">
            <w:pPr>
              <w:widowControl w:val="0"/>
              <w:numPr>
                <w:ilvl w:val="0"/>
                <w:numId w:val="11"/>
              </w:numPr>
              <w:tabs>
                <w:tab w:val="left" w:pos="710"/>
              </w:tabs>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phase-to-phase:</w:t>
            </w:r>
          </w:p>
          <w:p w14:paraId="3525167D" w14:textId="77777777" w:rsidR="00A16932" w:rsidRPr="009F6889" w:rsidRDefault="00A16932" w:rsidP="00A16932">
            <w:pPr>
              <w:widowControl w:val="0"/>
              <w:numPr>
                <w:ilvl w:val="0"/>
                <w:numId w:val="11"/>
              </w:numPr>
              <w:tabs>
                <w:tab w:val="left" w:pos="706"/>
              </w:tabs>
              <w:spacing w:after="0" w:line="276" w:lineRule="auto"/>
              <w:ind w:left="431"/>
              <w:rPr>
                <w:rFonts w:ascii="Calibri" w:eastAsia="Arial" w:hAnsi="Calibri" w:cs="Calibri"/>
                <w:kern w:val="0"/>
                <w:sz w:val="22"/>
                <w:szCs w:val="22"/>
                <w:lang w:val="en-GB"/>
                <w14:ligatures w14:val="none"/>
              </w:rPr>
            </w:pPr>
            <w:r w:rsidRPr="009F6889">
              <w:rPr>
                <w:rFonts w:ascii="Calibri" w:eastAsia="Arial" w:hAnsi="Calibri" w:cs="Calibri"/>
                <w:kern w:val="0"/>
                <w:sz w:val="22"/>
                <w:szCs w:val="22"/>
                <w:shd w:val="clear" w:color="auto" w:fill="FFFFFF"/>
                <w:lang w:val="en-GB"/>
                <w14:ligatures w14:val="none"/>
              </w:rPr>
              <w:t>Phase - to - earth</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ADC7BA5" w14:textId="77777777" w:rsidR="00A16932" w:rsidRPr="009F6889" w:rsidRDefault="00A16932" w:rsidP="00A16932">
            <w:pPr>
              <w:widowControl w:val="0"/>
              <w:spacing w:after="0" w:line="276" w:lineRule="auto"/>
              <w:jc w:val="center"/>
              <w:rPr>
                <w:rFonts w:ascii="Calibri" w:eastAsia="Arial" w:hAnsi="Calibri" w:cs="Calibri"/>
                <w:kern w:val="0"/>
                <w:sz w:val="22"/>
                <w:szCs w:val="22"/>
                <w:lang w:val="en-GB"/>
                <w14:ligatures w14:val="none"/>
              </w:rPr>
            </w:pPr>
            <w:r w:rsidRPr="009F6889">
              <w:rPr>
                <w:rFonts w:ascii="Calibri" w:eastAsia="Arial" w:hAnsi="Calibri" w:cs="Calibri"/>
                <w:i/>
                <w:iCs/>
                <w:kern w:val="0"/>
                <w:sz w:val="22"/>
                <w:szCs w:val="22"/>
                <w:shd w:val="clear" w:color="auto" w:fill="FFFFFF"/>
                <w:lang w:val="en-GB"/>
                <w14:ligatures w14:val="none"/>
              </w:rPr>
              <w:t>500 kΩ</w:t>
            </w:r>
          </w:p>
          <w:p w14:paraId="278058A9" w14:textId="77777777" w:rsidR="00A16932" w:rsidRPr="009F6889" w:rsidRDefault="00A16932" w:rsidP="00A16932">
            <w:pPr>
              <w:widowControl w:val="0"/>
              <w:spacing w:after="0" w:line="276" w:lineRule="auto"/>
              <w:jc w:val="center"/>
              <w:rPr>
                <w:rFonts w:ascii="Calibri" w:eastAsia="Arial" w:hAnsi="Calibri" w:cs="Calibri"/>
                <w:kern w:val="0"/>
                <w:sz w:val="22"/>
                <w:szCs w:val="22"/>
                <w:lang w:val="en-GB"/>
                <w14:ligatures w14:val="none"/>
              </w:rPr>
            </w:pPr>
            <w:r w:rsidRPr="009F6889">
              <w:rPr>
                <w:rFonts w:ascii="Calibri" w:eastAsia="Arial" w:hAnsi="Calibri" w:cs="Calibri"/>
                <w:i/>
                <w:iCs/>
                <w:kern w:val="0"/>
                <w:sz w:val="22"/>
                <w:szCs w:val="22"/>
                <w:shd w:val="clear" w:color="auto" w:fill="FFFFFF"/>
                <w:lang w:val="en-GB"/>
                <w14:ligatures w14:val="none"/>
              </w:rPr>
              <w:t>500 kΩ</w:t>
            </w:r>
          </w:p>
        </w:tc>
      </w:tr>
    </w:tbl>
    <w:p w14:paraId="722039B2" w14:textId="77777777" w:rsidR="00894276" w:rsidRPr="009F6889" w:rsidRDefault="00894276" w:rsidP="001261BB">
      <w:pPr>
        <w:spacing w:line="276" w:lineRule="auto"/>
        <w:jc w:val="both"/>
        <w:rPr>
          <w:rFonts w:ascii="Calibri" w:eastAsia="Arial" w:hAnsi="Calibri" w:cs="Calibri"/>
          <w:kern w:val="0"/>
          <w:sz w:val="22"/>
          <w:szCs w:val="22"/>
          <w:lang w:val="en-GB"/>
          <w14:ligatures w14:val="none"/>
        </w:rPr>
      </w:pPr>
    </w:p>
    <w:p w14:paraId="12310016" w14:textId="77777777" w:rsidR="001261BB" w:rsidRPr="00815BD2" w:rsidRDefault="001261BB" w:rsidP="0013411D">
      <w:pPr>
        <w:rPr>
          <w:rFonts w:ascii="Calibri" w:hAnsi="Calibri" w:cs="Calibri"/>
          <w:sz w:val="22"/>
          <w:szCs w:val="22"/>
          <w:lang w:val="en-GB"/>
        </w:rPr>
      </w:pPr>
    </w:p>
    <w:p w14:paraId="39A5BDA4" w14:textId="6ACC4895" w:rsidR="001261BB" w:rsidRPr="001261BB" w:rsidRDefault="001261BB" w:rsidP="004C56C0">
      <w:pPr>
        <w:pStyle w:val="Heading2"/>
        <w:rPr>
          <w:rFonts w:ascii="Arial" w:eastAsia="Arial" w:hAnsi="Arial" w:cs="Arial"/>
          <w:lang w:val="en-GB"/>
        </w:rPr>
      </w:pPr>
      <w:bookmarkStart w:id="18" w:name="_Toc3186708"/>
      <w:bookmarkStart w:id="19" w:name="_Toc35419150"/>
      <w:bookmarkStart w:id="20" w:name="_Toc195557472"/>
      <w:r w:rsidRPr="009F6889">
        <w:rPr>
          <w:rFonts w:eastAsia="Microsoft JhengHei"/>
          <w:shd w:val="clear" w:color="auto" w:fill="FFFFFF"/>
          <w:lang w:val="en-GB"/>
        </w:rPr>
        <w:t>DC Low-Voltage Equipment</w:t>
      </w:r>
      <w:bookmarkEnd w:id="18"/>
      <w:bookmarkEnd w:id="19"/>
      <w:bookmarkEnd w:id="20"/>
    </w:p>
    <w:p w14:paraId="2668FCDE" w14:textId="77777777" w:rsidR="001261BB" w:rsidRPr="009F6889" w:rsidRDefault="001261BB" w:rsidP="009F6889">
      <w:pPr>
        <w:spacing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DC low voltage installation shall feed the control and protection circuits as well as the telecommunication equipment. </w:t>
      </w:r>
    </w:p>
    <w:p w14:paraId="24B9A4A5" w14:textId="2268E379" w:rsidR="001261BB" w:rsidRDefault="001261BB" w:rsidP="009F6889">
      <w:pPr>
        <w:spacing w:after="0"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function of the 110V DC systems is to provide the DC supply for all auxiliary and substation DC dependant equipment, through the DC distribution boards.  This equipment comprises the protection relays, the control system, the communication systems and the emergency lighting. </w:t>
      </w:r>
    </w:p>
    <w:p w14:paraId="13D1F5CE" w14:textId="77777777" w:rsidR="00A16932" w:rsidRPr="009F6889" w:rsidRDefault="00A16932" w:rsidP="009F6889">
      <w:pPr>
        <w:spacing w:after="0" w:line="240" w:lineRule="auto"/>
        <w:jc w:val="both"/>
        <w:rPr>
          <w:rFonts w:ascii="Calibri" w:eastAsia="Arial" w:hAnsi="Calibri" w:cs="Calibri"/>
          <w:kern w:val="0"/>
          <w:sz w:val="22"/>
          <w:szCs w:val="22"/>
          <w:lang w:val="en-GB"/>
          <w14:ligatures w14:val="none"/>
        </w:rPr>
      </w:pPr>
    </w:p>
    <w:p w14:paraId="00EE192C" w14:textId="5F43D1EB" w:rsidR="001261BB" w:rsidRPr="009F6889" w:rsidRDefault="001261BB" w:rsidP="009F6889">
      <w:pPr>
        <w:spacing w:after="0" w:line="276"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110 V DC battery charger and battery systems shall be designed in a redundant manner for 2 x 100%. </w:t>
      </w:r>
    </w:p>
    <w:p w14:paraId="49486E8C" w14:textId="6D0FD318" w:rsidR="001261BB" w:rsidRPr="009F6889" w:rsidRDefault="001261BB" w:rsidP="009F6889">
      <w:pPr>
        <w:spacing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protection, control and lighting systems (in emergency cases only) are fed by the 110V DC through the 110V DC distribution board. </w:t>
      </w:r>
    </w:p>
    <w:p w14:paraId="109F366F" w14:textId="2D7DD919" w:rsidR="001261BB" w:rsidRPr="009F6889" w:rsidRDefault="001261BB" w:rsidP="001261BB">
      <w:pPr>
        <w:spacing w:line="276"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input to the 110V distribution boards is obtained from the battery/charger systems respectively. </w:t>
      </w:r>
    </w:p>
    <w:p w14:paraId="46F80063" w14:textId="77777777" w:rsidR="001261BB" w:rsidRDefault="001261BB" w:rsidP="009F6889">
      <w:pPr>
        <w:spacing w:after="0"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batteries and rectifiers are sized to supply the required DC loads taking into considerations the present and future services at the substation final stage and shall have a spare capacity of 30%, if not specified otherwise. </w:t>
      </w:r>
    </w:p>
    <w:p w14:paraId="50DFB860" w14:textId="77777777" w:rsidR="00A16932" w:rsidRPr="009F6889" w:rsidRDefault="00A16932" w:rsidP="009F6889">
      <w:pPr>
        <w:spacing w:after="0" w:line="240" w:lineRule="auto"/>
        <w:jc w:val="both"/>
        <w:rPr>
          <w:rFonts w:ascii="Calibri" w:eastAsia="Arial" w:hAnsi="Calibri" w:cs="Calibri"/>
          <w:kern w:val="0"/>
          <w:sz w:val="22"/>
          <w:szCs w:val="22"/>
          <w:lang w:val="en-GB"/>
          <w14:ligatures w14:val="none"/>
        </w:rPr>
      </w:pPr>
    </w:p>
    <w:p w14:paraId="3333BB6B" w14:textId="77777777" w:rsidR="001261BB" w:rsidRPr="009F6889" w:rsidRDefault="001261BB" w:rsidP="009F6889">
      <w:pPr>
        <w:spacing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Therefore, the station DC distribution boards shall also be equipped with all hardware/equipment to cater for the present and future services. </w:t>
      </w:r>
    </w:p>
    <w:p w14:paraId="62A9CF76" w14:textId="77777777" w:rsidR="001261BB" w:rsidRPr="009F6889" w:rsidRDefault="001261BB" w:rsidP="009F6889">
      <w:pPr>
        <w:spacing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DC distribution boards shall be provided with all hardware required for reliable operation and safe isolation as well as with the protection against short circuit incidents.  </w:t>
      </w:r>
    </w:p>
    <w:p w14:paraId="45872A0D" w14:textId="6829CA70" w:rsidR="001261BB" w:rsidRPr="009F6889" w:rsidRDefault="001261BB" w:rsidP="009F6889">
      <w:pPr>
        <w:spacing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lastRenderedPageBreak/>
        <w:t xml:space="preserve">The DC distribution boards shall be supplied complete with all boards, instruments, meters, indicators, control switches/circuit breakers, </w:t>
      </w:r>
      <w:r w:rsidR="00DB6D13" w:rsidRPr="009F6889">
        <w:rPr>
          <w:rFonts w:ascii="Calibri" w:eastAsia="Arial" w:hAnsi="Calibri" w:cs="Calibri"/>
          <w:kern w:val="0"/>
          <w:sz w:val="22"/>
          <w:szCs w:val="22"/>
          <w:lang w:val="en-GB"/>
          <w14:ligatures w14:val="none"/>
        </w:rPr>
        <w:t>pushbuttons</w:t>
      </w:r>
      <w:r w:rsidRPr="009F6889">
        <w:rPr>
          <w:rFonts w:ascii="Calibri" w:eastAsia="Arial" w:hAnsi="Calibri" w:cs="Calibri"/>
          <w:kern w:val="0"/>
          <w:sz w:val="22"/>
          <w:szCs w:val="22"/>
          <w:lang w:val="en-GB"/>
          <w14:ligatures w14:val="none"/>
        </w:rPr>
        <w:t xml:space="preserve">, annunciators, indicating lamps, terminal blocks, wiring and miscellaneous devices, etc. </w:t>
      </w:r>
    </w:p>
    <w:p w14:paraId="6D651E12" w14:textId="77777777" w:rsidR="001261BB" w:rsidRPr="009F6889" w:rsidRDefault="001261BB" w:rsidP="001261BB">
      <w:pPr>
        <w:spacing w:line="276"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DC distribution boards, shall be of metal-enclosed, indoor floor-mounted, free-standing type  </w:t>
      </w:r>
    </w:p>
    <w:p w14:paraId="5B3F8136" w14:textId="2AB29E0F" w:rsidR="001261BB" w:rsidRPr="009F6889" w:rsidRDefault="001261BB" w:rsidP="009F6889">
      <w:pPr>
        <w:spacing w:line="240" w:lineRule="auto"/>
        <w:jc w:val="both"/>
        <w:rPr>
          <w:rFonts w:ascii="Calibri" w:eastAsia="Arial" w:hAnsi="Calibri" w:cs="Calibri"/>
          <w:kern w:val="0"/>
          <w:sz w:val="22"/>
          <w:szCs w:val="22"/>
          <w:lang w:val="en-GB"/>
          <w14:ligatures w14:val="none"/>
        </w:rPr>
      </w:pPr>
      <w:r w:rsidRPr="009F6889">
        <w:rPr>
          <w:rFonts w:ascii="Calibri" w:eastAsia="Arial" w:hAnsi="Calibri" w:cs="Calibri"/>
          <w:kern w:val="0"/>
          <w:sz w:val="22"/>
          <w:szCs w:val="22"/>
          <w:lang w:val="en-GB"/>
          <w14:ligatures w14:val="none"/>
        </w:rPr>
        <w:t xml:space="preserve">The </w:t>
      </w:r>
      <w:r w:rsidR="00556CB6" w:rsidRPr="00556CB6">
        <w:rPr>
          <w:rFonts w:ascii="Calibri" w:eastAsia="Arial" w:hAnsi="Calibri" w:cs="Calibri"/>
          <w:kern w:val="0"/>
          <w:sz w:val="22"/>
          <w:szCs w:val="22"/>
          <w:lang w:val="en-GB"/>
          <w14:ligatures w14:val="none"/>
        </w:rPr>
        <w:t>basic technical</w:t>
      </w:r>
      <w:r w:rsidRPr="009F6889">
        <w:rPr>
          <w:rFonts w:ascii="Calibri" w:eastAsia="Arial" w:hAnsi="Calibri" w:cs="Calibri"/>
          <w:kern w:val="0"/>
          <w:sz w:val="22"/>
          <w:szCs w:val="22"/>
          <w:lang w:val="en-GB"/>
          <w14:ligatures w14:val="none"/>
        </w:rPr>
        <w:t xml:space="preserve"> design features are as follows (if not otherwise</w:t>
      </w:r>
      <w:r w:rsidR="00556CB6">
        <w:rPr>
          <w:rFonts w:ascii="Calibri" w:eastAsia="Arial" w:hAnsi="Calibri" w:cs="Calibri"/>
          <w:kern w:val="0"/>
          <w:sz w:val="22"/>
          <w:szCs w:val="22"/>
          <w:lang w:val="en-GB"/>
          <w14:ligatures w14:val="none"/>
        </w:rPr>
        <w:t xml:space="preserve"> </w:t>
      </w:r>
      <w:r w:rsidRPr="009F6889">
        <w:rPr>
          <w:rFonts w:ascii="Calibri" w:eastAsia="Arial" w:hAnsi="Calibri" w:cs="Calibri"/>
          <w:kern w:val="0"/>
          <w:sz w:val="22"/>
          <w:szCs w:val="22"/>
          <w:lang w:val="en-GB"/>
          <w14:ligatures w14:val="none"/>
        </w:rPr>
        <w:t>mentioned in the technical requirements):</w:t>
      </w:r>
    </w:p>
    <w:p w14:paraId="2E4CEB61" w14:textId="21667314" w:rsidR="001261BB" w:rsidRPr="009F6889" w:rsidRDefault="00556CB6" w:rsidP="009F6889">
      <w:pPr>
        <w:spacing w:after="0" w:line="276" w:lineRule="auto"/>
        <w:jc w:val="both"/>
        <w:rPr>
          <w:rFonts w:ascii="Calibri" w:eastAsia="Arial" w:hAnsi="Calibri" w:cs="Calibri"/>
          <w:b/>
          <w:kern w:val="0"/>
          <w:sz w:val="22"/>
          <w:szCs w:val="22"/>
          <w:lang w:val="en-GB"/>
          <w14:ligatures w14:val="none"/>
        </w:rPr>
      </w:pPr>
      <w:r>
        <w:rPr>
          <w:rFonts w:ascii="Calibri" w:eastAsia="Arial" w:hAnsi="Calibri" w:cs="Calibri"/>
          <w:b/>
          <w:kern w:val="0"/>
          <w:sz w:val="22"/>
          <w:szCs w:val="22"/>
          <w:lang w:val="en-GB"/>
          <w14:ligatures w14:val="none"/>
        </w:rPr>
        <w:t>General</w:t>
      </w:r>
      <w:r w:rsidR="001261BB" w:rsidRPr="009F6889">
        <w:rPr>
          <w:rFonts w:ascii="Calibri" w:eastAsia="Arial" w:hAnsi="Calibri" w:cs="Calibri"/>
          <w:b/>
          <w:kern w:val="0"/>
          <w:sz w:val="22"/>
          <w:szCs w:val="22"/>
          <w:lang w:val="en-GB"/>
          <w14:ligatures w14:val="none"/>
        </w:rPr>
        <w:t>:</w:t>
      </w:r>
    </w:p>
    <w:tbl>
      <w:tblPr>
        <w:tblW w:w="0" w:type="auto"/>
        <w:tblInd w:w="587" w:type="dxa"/>
        <w:tblCellMar>
          <w:left w:w="0" w:type="dxa"/>
          <w:right w:w="0" w:type="dxa"/>
        </w:tblCellMar>
        <w:tblLook w:val="0000" w:firstRow="0" w:lastRow="0" w:firstColumn="0" w:lastColumn="0" w:noHBand="0" w:noVBand="0"/>
      </w:tblPr>
      <w:tblGrid>
        <w:gridCol w:w="5944"/>
        <w:gridCol w:w="2284"/>
      </w:tblGrid>
      <w:tr w:rsidR="001261BB" w:rsidRPr="005153A6" w14:paraId="320D4A3A" w14:textId="77777777" w:rsidTr="009F6889">
        <w:trPr>
          <w:trHeight w:hRule="exact" w:val="451"/>
        </w:trPr>
        <w:tc>
          <w:tcPr>
            <w:tcW w:w="5944" w:type="dxa"/>
            <w:tcBorders>
              <w:top w:val="single" w:sz="4" w:space="0" w:color="auto"/>
              <w:left w:val="single" w:sz="4" w:space="0" w:color="auto"/>
              <w:bottom w:val="nil"/>
              <w:right w:val="nil"/>
            </w:tcBorders>
            <w:shd w:val="clear" w:color="auto" w:fill="FFFFFF"/>
            <w:vAlign w:val="bottom"/>
          </w:tcPr>
          <w:p w14:paraId="0DFA1931" w14:textId="77777777" w:rsidR="001261BB" w:rsidRPr="005153A6" w:rsidRDefault="001261BB" w:rsidP="001261BB">
            <w:pPr>
              <w:widowControl w:val="0"/>
              <w:spacing w:after="0" w:line="276" w:lineRule="auto"/>
              <w:ind w:left="427"/>
              <w:rPr>
                <w:rFonts w:ascii="Calibri" w:eastAsia="Arial" w:hAnsi="Calibri" w:cs="Calibri"/>
                <w:kern w:val="0"/>
                <w:sz w:val="22"/>
                <w:szCs w:val="22"/>
                <w:lang w:val="en-GB"/>
                <w14:ligatures w14:val="none"/>
              </w:rPr>
            </w:pPr>
            <w:r w:rsidRPr="005153A6">
              <w:rPr>
                <w:rFonts w:ascii="Calibri" w:eastAsia="Arial" w:hAnsi="Calibri" w:cs="Calibri"/>
                <w:kern w:val="0"/>
                <w:sz w:val="22"/>
                <w:szCs w:val="22"/>
                <w:shd w:val="clear" w:color="auto" w:fill="FFFFFF"/>
                <w:lang w:val="en-GB"/>
                <w14:ligatures w14:val="none"/>
              </w:rPr>
              <w:t>Rated system voltage:</w:t>
            </w:r>
          </w:p>
        </w:tc>
        <w:tc>
          <w:tcPr>
            <w:tcW w:w="2284" w:type="dxa"/>
            <w:tcBorders>
              <w:top w:val="single" w:sz="4" w:space="0" w:color="auto"/>
              <w:left w:val="single" w:sz="4" w:space="0" w:color="auto"/>
              <w:bottom w:val="nil"/>
              <w:right w:val="single" w:sz="4" w:space="0" w:color="auto"/>
            </w:tcBorders>
            <w:shd w:val="clear" w:color="auto" w:fill="FFFFFF"/>
            <w:vAlign w:val="center"/>
          </w:tcPr>
          <w:p w14:paraId="4EA52F1D" w14:textId="725980A2" w:rsidR="001261BB" w:rsidRPr="005153A6" w:rsidRDefault="00DB6D13" w:rsidP="001261BB">
            <w:pPr>
              <w:widowControl w:val="0"/>
              <w:spacing w:after="0" w:line="276" w:lineRule="auto"/>
              <w:jc w:val="center"/>
              <w:rPr>
                <w:rFonts w:ascii="Calibri" w:eastAsia="Arial" w:hAnsi="Calibri" w:cs="Calibri"/>
                <w:kern w:val="0"/>
                <w:sz w:val="22"/>
                <w:szCs w:val="22"/>
                <w:lang w:val="en-GB"/>
                <w14:ligatures w14:val="none"/>
              </w:rPr>
            </w:pPr>
            <w:r w:rsidRPr="005153A6">
              <w:rPr>
                <w:rFonts w:ascii="Calibri" w:eastAsia="Arial" w:hAnsi="Calibri" w:cs="Calibri"/>
                <w:i/>
                <w:iCs/>
                <w:kern w:val="0"/>
                <w:sz w:val="22"/>
                <w:szCs w:val="22"/>
                <w:shd w:val="clear" w:color="auto" w:fill="FFFFFF"/>
                <w:lang w:val="en-GB"/>
                <w14:ligatures w14:val="none"/>
              </w:rPr>
              <w:t>11</w:t>
            </w:r>
            <w:r w:rsidR="001261BB" w:rsidRPr="005153A6">
              <w:rPr>
                <w:rFonts w:ascii="Calibri" w:eastAsia="Arial" w:hAnsi="Calibri" w:cs="Calibri"/>
                <w:i/>
                <w:iCs/>
                <w:kern w:val="0"/>
                <w:sz w:val="22"/>
                <w:szCs w:val="22"/>
                <w:shd w:val="clear" w:color="auto" w:fill="FFFFFF"/>
                <w:lang w:val="en-GB"/>
                <w14:ligatures w14:val="none"/>
              </w:rPr>
              <w:t>0V</w:t>
            </w:r>
            <w:r w:rsidR="001261BB" w:rsidRPr="005153A6">
              <w:rPr>
                <w:rFonts w:ascii="Calibri" w:eastAsia="Arial" w:hAnsi="Calibri" w:cs="Calibri"/>
                <w:i/>
                <w:iCs/>
                <w:kern w:val="0"/>
                <w:sz w:val="22"/>
                <w:szCs w:val="22"/>
                <w:shd w:val="clear" w:color="auto" w:fill="FFFFFF"/>
                <w:lang w:val="ru-RU"/>
                <w14:ligatures w14:val="none"/>
              </w:rPr>
              <w:t xml:space="preserve"> </w:t>
            </w:r>
            <w:r w:rsidR="001261BB" w:rsidRPr="005153A6">
              <w:rPr>
                <w:rFonts w:ascii="Calibri" w:eastAsia="Arial" w:hAnsi="Calibri" w:cs="Calibri"/>
                <w:i/>
                <w:iCs/>
                <w:kern w:val="0"/>
                <w:sz w:val="22"/>
                <w:szCs w:val="22"/>
                <w:shd w:val="clear" w:color="auto" w:fill="FFFFFF"/>
                <w:lang w:val="en-GB"/>
                <w14:ligatures w14:val="none"/>
              </w:rPr>
              <w:t>DC</w:t>
            </w:r>
          </w:p>
        </w:tc>
      </w:tr>
      <w:tr w:rsidR="001261BB" w:rsidRPr="005153A6" w14:paraId="2DE17A14" w14:textId="77777777" w:rsidTr="009F6889">
        <w:trPr>
          <w:trHeight w:hRule="exact" w:val="451"/>
        </w:trPr>
        <w:tc>
          <w:tcPr>
            <w:tcW w:w="5944" w:type="dxa"/>
            <w:tcBorders>
              <w:top w:val="single" w:sz="4" w:space="0" w:color="auto"/>
              <w:left w:val="single" w:sz="4" w:space="0" w:color="auto"/>
              <w:bottom w:val="nil"/>
              <w:right w:val="nil"/>
            </w:tcBorders>
            <w:shd w:val="clear" w:color="auto" w:fill="FFFFFF"/>
            <w:vAlign w:val="bottom"/>
          </w:tcPr>
          <w:p w14:paraId="42E56531" w14:textId="77777777" w:rsidR="001261BB" w:rsidRPr="005153A6" w:rsidRDefault="001261BB" w:rsidP="001261BB">
            <w:pPr>
              <w:widowControl w:val="0"/>
              <w:spacing w:after="0" w:line="276" w:lineRule="auto"/>
              <w:ind w:left="427"/>
              <w:rPr>
                <w:rFonts w:ascii="Calibri" w:eastAsia="Arial" w:hAnsi="Calibri" w:cs="Calibri"/>
                <w:kern w:val="0"/>
                <w:sz w:val="22"/>
                <w:szCs w:val="22"/>
                <w:lang w:val="en-GB"/>
                <w14:ligatures w14:val="none"/>
              </w:rPr>
            </w:pPr>
            <w:r w:rsidRPr="005153A6">
              <w:rPr>
                <w:rFonts w:ascii="Calibri" w:eastAsia="Arial" w:hAnsi="Calibri" w:cs="Calibri"/>
                <w:kern w:val="0"/>
                <w:sz w:val="22"/>
                <w:szCs w:val="22"/>
                <w:shd w:val="clear" w:color="auto" w:fill="FFFFFF"/>
                <w:lang w:val="en-GB"/>
                <w14:ligatures w14:val="none"/>
              </w:rPr>
              <w:t>Test voltage (1 min) for a new installation:</w:t>
            </w:r>
          </w:p>
        </w:tc>
        <w:tc>
          <w:tcPr>
            <w:tcW w:w="2284" w:type="dxa"/>
            <w:tcBorders>
              <w:top w:val="single" w:sz="4" w:space="0" w:color="auto"/>
              <w:left w:val="single" w:sz="4" w:space="0" w:color="auto"/>
              <w:bottom w:val="nil"/>
              <w:right w:val="single" w:sz="4" w:space="0" w:color="auto"/>
            </w:tcBorders>
            <w:shd w:val="clear" w:color="auto" w:fill="FFFFFF"/>
            <w:vAlign w:val="center"/>
          </w:tcPr>
          <w:p w14:paraId="7567E5A2" w14:textId="77777777" w:rsidR="001261BB" w:rsidRPr="005153A6" w:rsidRDefault="001261BB" w:rsidP="001261BB">
            <w:pPr>
              <w:widowControl w:val="0"/>
              <w:spacing w:after="0" w:line="276" w:lineRule="auto"/>
              <w:jc w:val="center"/>
              <w:rPr>
                <w:rFonts w:ascii="Calibri" w:eastAsia="Arial" w:hAnsi="Calibri" w:cs="Calibri"/>
                <w:kern w:val="0"/>
                <w:sz w:val="22"/>
                <w:szCs w:val="22"/>
                <w:lang w:val="en-GB"/>
                <w14:ligatures w14:val="none"/>
              </w:rPr>
            </w:pPr>
            <w:r w:rsidRPr="005153A6">
              <w:rPr>
                <w:rFonts w:ascii="Calibri" w:eastAsia="Arial" w:hAnsi="Calibri" w:cs="Calibri"/>
                <w:i/>
                <w:iCs/>
                <w:kern w:val="0"/>
                <w:sz w:val="22"/>
                <w:szCs w:val="22"/>
                <w:shd w:val="clear" w:color="auto" w:fill="FFFFFF"/>
                <w:lang w:val="en-GB"/>
                <w14:ligatures w14:val="none"/>
              </w:rPr>
              <w:t>2 kV (1 min)</w:t>
            </w:r>
          </w:p>
        </w:tc>
      </w:tr>
      <w:tr w:rsidR="001261BB" w:rsidRPr="005153A6" w14:paraId="3282CD21" w14:textId="77777777" w:rsidTr="009F6889">
        <w:trPr>
          <w:trHeight w:hRule="exact" w:val="721"/>
        </w:trPr>
        <w:tc>
          <w:tcPr>
            <w:tcW w:w="5944" w:type="dxa"/>
            <w:tcBorders>
              <w:top w:val="single" w:sz="4" w:space="0" w:color="auto"/>
              <w:left w:val="single" w:sz="4" w:space="0" w:color="auto"/>
              <w:bottom w:val="single" w:sz="4" w:space="0" w:color="auto"/>
              <w:right w:val="nil"/>
            </w:tcBorders>
            <w:shd w:val="clear" w:color="auto" w:fill="FFFFFF"/>
            <w:vAlign w:val="bottom"/>
          </w:tcPr>
          <w:p w14:paraId="3E151F6B" w14:textId="77777777" w:rsidR="001261BB" w:rsidRPr="005153A6" w:rsidRDefault="001261BB" w:rsidP="001261BB">
            <w:pPr>
              <w:widowControl w:val="0"/>
              <w:spacing w:after="0" w:line="276" w:lineRule="auto"/>
              <w:ind w:left="427"/>
              <w:rPr>
                <w:rFonts w:ascii="Calibri" w:eastAsia="Arial" w:hAnsi="Calibri" w:cs="Calibri"/>
                <w:kern w:val="0"/>
                <w:sz w:val="22"/>
                <w:szCs w:val="22"/>
                <w:lang w:val="en-GB"/>
                <w14:ligatures w14:val="none"/>
              </w:rPr>
            </w:pPr>
            <w:r w:rsidRPr="005153A6">
              <w:rPr>
                <w:rFonts w:ascii="Calibri" w:eastAsia="Arial" w:hAnsi="Calibri" w:cs="Calibri"/>
                <w:kern w:val="0"/>
                <w:sz w:val="22"/>
                <w:szCs w:val="22"/>
                <w:shd w:val="clear" w:color="auto" w:fill="FFFFFF"/>
                <w:lang w:val="en-GB"/>
                <w14:ligatures w14:val="none"/>
              </w:rPr>
              <w:t>Minimum resistance of the insulation material for a new installation:</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B6310A8" w14:textId="77777777" w:rsidR="001261BB" w:rsidRPr="005153A6" w:rsidRDefault="001261BB" w:rsidP="001261BB">
            <w:pPr>
              <w:widowControl w:val="0"/>
              <w:spacing w:after="0" w:line="276" w:lineRule="auto"/>
              <w:jc w:val="center"/>
              <w:rPr>
                <w:rFonts w:ascii="Calibri" w:eastAsia="Arial" w:hAnsi="Calibri" w:cs="Calibri"/>
                <w:kern w:val="0"/>
                <w:sz w:val="22"/>
                <w:szCs w:val="22"/>
                <w:lang w:val="en-GB"/>
                <w14:ligatures w14:val="none"/>
              </w:rPr>
            </w:pPr>
            <w:r w:rsidRPr="005153A6">
              <w:rPr>
                <w:rFonts w:ascii="Calibri" w:eastAsia="Arial" w:hAnsi="Calibri" w:cs="Calibri"/>
                <w:i/>
                <w:iCs/>
                <w:kern w:val="0"/>
                <w:sz w:val="22"/>
                <w:szCs w:val="22"/>
                <w:shd w:val="clear" w:color="auto" w:fill="FFFFFF"/>
                <w:lang w:val="en-GB"/>
                <w14:ligatures w14:val="none"/>
              </w:rPr>
              <w:t>220 kΩ</w:t>
            </w:r>
          </w:p>
        </w:tc>
      </w:tr>
    </w:tbl>
    <w:p w14:paraId="57BEC259" w14:textId="77777777" w:rsidR="001261BB" w:rsidRPr="00556CB6" w:rsidRDefault="001261BB" w:rsidP="0013411D">
      <w:pPr>
        <w:rPr>
          <w:rFonts w:ascii="Calibri" w:hAnsi="Calibri" w:cs="Calibri"/>
          <w:sz w:val="22"/>
          <w:szCs w:val="22"/>
          <w:lang w:val="en-GB"/>
        </w:rPr>
      </w:pPr>
    </w:p>
    <w:p w14:paraId="5C3B2D9E" w14:textId="68159EC8" w:rsidR="001261BB" w:rsidRPr="001261BB" w:rsidRDefault="001261BB" w:rsidP="009F6889">
      <w:pPr>
        <w:widowControl w:val="0"/>
        <w:spacing w:after="0" w:line="276" w:lineRule="auto"/>
        <w:ind w:left="426" w:hanging="426"/>
        <w:rPr>
          <w:rFonts w:ascii="Arial" w:eastAsia="Arial" w:hAnsi="Arial" w:cs="Arial"/>
          <w:kern w:val="0"/>
          <w:sz w:val="22"/>
          <w:szCs w:val="22"/>
          <w:lang w:val="en-GB"/>
          <w14:ligatures w14:val="none"/>
        </w:rPr>
      </w:pPr>
      <w:r w:rsidRPr="009F6889">
        <w:rPr>
          <w:rFonts w:ascii="Calibri" w:eastAsia="Arial" w:hAnsi="Calibri" w:cs="Calibri"/>
          <w:b/>
          <w:bCs/>
          <w:color w:val="000000"/>
          <w:kern w:val="0"/>
          <w:sz w:val="22"/>
          <w:szCs w:val="22"/>
          <w:lang w:val="en-GB"/>
          <w14:ligatures w14:val="none"/>
        </w:rPr>
        <w:t xml:space="preserve">For Protection </w:t>
      </w:r>
      <w:r w:rsidR="00556CB6" w:rsidRPr="009F6889">
        <w:rPr>
          <w:rFonts w:ascii="Calibri" w:eastAsia="Arial" w:hAnsi="Calibri" w:cs="Calibri"/>
          <w:b/>
          <w:bCs/>
          <w:color w:val="000000"/>
          <w:kern w:val="0"/>
          <w:sz w:val="22"/>
          <w:szCs w:val="22"/>
          <w:lang w:val="en-GB"/>
          <w14:ligatures w14:val="none"/>
        </w:rPr>
        <w:t xml:space="preserve">and Control </w:t>
      </w:r>
      <w:r w:rsidRPr="009F6889">
        <w:rPr>
          <w:rFonts w:ascii="Calibri" w:eastAsia="Arial" w:hAnsi="Calibri" w:cs="Calibri"/>
          <w:b/>
          <w:bCs/>
          <w:color w:val="000000"/>
          <w:kern w:val="0"/>
          <w:sz w:val="22"/>
          <w:szCs w:val="22"/>
          <w:lang w:val="en-GB"/>
          <w14:ligatures w14:val="none"/>
        </w:rPr>
        <w:t>system</w:t>
      </w:r>
      <w:r w:rsidR="00556CB6">
        <w:rPr>
          <w:rFonts w:ascii="Calibri" w:eastAsia="Arial" w:hAnsi="Calibri" w:cs="Calibri"/>
          <w:b/>
          <w:bCs/>
          <w:color w:val="000000"/>
          <w:kern w:val="0"/>
          <w:sz w:val="22"/>
          <w:szCs w:val="22"/>
          <w:lang w:val="en-GB"/>
          <w14:ligatures w14:val="none"/>
        </w:rPr>
        <w:t>:</w:t>
      </w:r>
    </w:p>
    <w:tbl>
      <w:tblPr>
        <w:tblW w:w="0" w:type="auto"/>
        <w:jc w:val="center"/>
        <w:tblCellMar>
          <w:left w:w="0" w:type="dxa"/>
          <w:right w:w="0" w:type="dxa"/>
        </w:tblCellMar>
        <w:tblLook w:val="0000" w:firstRow="0" w:lastRow="0" w:firstColumn="0" w:lastColumn="0" w:noHBand="0" w:noVBand="0"/>
      </w:tblPr>
      <w:tblGrid>
        <w:gridCol w:w="5871"/>
        <w:gridCol w:w="2371"/>
      </w:tblGrid>
      <w:tr w:rsidR="001261BB" w:rsidRPr="005153A6" w14:paraId="00F6ABE0" w14:textId="77777777" w:rsidTr="009F6889">
        <w:trPr>
          <w:trHeight w:hRule="exact" w:val="478"/>
          <w:jc w:val="center"/>
        </w:trPr>
        <w:tc>
          <w:tcPr>
            <w:tcW w:w="5871" w:type="dxa"/>
            <w:tcBorders>
              <w:top w:val="single" w:sz="4" w:space="0" w:color="auto"/>
              <w:left w:val="single" w:sz="4" w:space="0" w:color="auto"/>
              <w:bottom w:val="nil"/>
              <w:right w:val="nil"/>
            </w:tcBorders>
            <w:shd w:val="clear" w:color="auto" w:fill="FFFFFF"/>
            <w:vAlign w:val="center"/>
          </w:tcPr>
          <w:p w14:paraId="187D25C6" w14:textId="77777777" w:rsidR="001261BB" w:rsidRPr="005153A6" w:rsidRDefault="001261BB" w:rsidP="001261BB">
            <w:pPr>
              <w:widowControl w:val="0"/>
              <w:spacing w:after="0" w:line="276" w:lineRule="auto"/>
              <w:ind w:left="343"/>
              <w:rPr>
                <w:rFonts w:ascii="Calibri" w:eastAsia="Arial" w:hAnsi="Calibri" w:cs="Calibri"/>
                <w:kern w:val="0"/>
                <w:sz w:val="22"/>
                <w:szCs w:val="22"/>
                <w:lang w:val="en-GB"/>
                <w14:ligatures w14:val="none"/>
              </w:rPr>
            </w:pPr>
            <w:r w:rsidRPr="005153A6">
              <w:rPr>
                <w:rFonts w:ascii="Calibri" w:eastAsia="Arial" w:hAnsi="Calibri" w:cs="Calibri"/>
                <w:kern w:val="0"/>
                <w:sz w:val="22"/>
                <w:szCs w:val="22"/>
                <w:shd w:val="clear" w:color="auto" w:fill="FFFFFF"/>
                <w:lang w:val="en-GB"/>
                <w14:ligatures w14:val="none"/>
              </w:rPr>
              <w:t>Trip voltage:</w:t>
            </w:r>
          </w:p>
        </w:tc>
        <w:tc>
          <w:tcPr>
            <w:tcW w:w="2371" w:type="dxa"/>
            <w:tcBorders>
              <w:top w:val="single" w:sz="4" w:space="0" w:color="auto"/>
              <w:left w:val="single" w:sz="4" w:space="0" w:color="auto"/>
              <w:bottom w:val="nil"/>
              <w:right w:val="single" w:sz="4" w:space="0" w:color="auto"/>
            </w:tcBorders>
            <w:shd w:val="clear" w:color="auto" w:fill="FFFFFF"/>
            <w:vAlign w:val="center"/>
          </w:tcPr>
          <w:p w14:paraId="141EE9A9" w14:textId="20793E6B" w:rsidR="001261BB" w:rsidRPr="005153A6" w:rsidRDefault="00556CB6" w:rsidP="001261BB">
            <w:pPr>
              <w:widowControl w:val="0"/>
              <w:spacing w:after="0" w:line="276" w:lineRule="auto"/>
              <w:jc w:val="center"/>
              <w:rPr>
                <w:rFonts w:ascii="Calibri" w:eastAsia="Arial" w:hAnsi="Calibri" w:cs="Calibri"/>
                <w:kern w:val="0"/>
                <w:sz w:val="22"/>
                <w:szCs w:val="22"/>
                <w:lang w:val="en-GB"/>
                <w14:ligatures w14:val="none"/>
              </w:rPr>
            </w:pPr>
            <w:r w:rsidRPr="005153A6">
              <w:rPr>
                <w:rFonts w:ascii="Calibri" w:eastAsia="Arial" w:hAnsi="Calibri" w:cs="Calibri"/>
                <w:i/>
                <w:iCs/>
                <w:kern w:val="0"/>
                <w:sz w:val="22"/>
                <w:szCs w:val="22"/>
                <w:shd w:val="clear" w:color="auto" w:fill="FFFFFF"/>
                <w:lang w:val="en-GB"/>
                <w14:ligatures w14:val="none"/>
              </w:rPr>
              <w:t>110</w:t>
            </w:r>
            <w:r w:rsidR="001261BB" w:rsidRPr="005153A6">
              <w:rPr>
                <w:rFonts w:ascii="Calibri" w:eastAsia="Arial" w:hAnsi="Calibri" w:cs="Calibri"/>
                <w:i/>
                <w:iCs/>
                <w:kern w:val="0"/>
                <w:sz w:val="22"/>
                <w:szCs w:val="22"/>
                <w:shd w:val="clear" w:color="auto" w:fill="FFFFFF"/>
                <w:lang w:val="en-GB"/>
                <w14:ligatures w14:val="none"/>
              </w:rPr>
              <w:t>V</w:t>
            </w:r>
            <w:r w:rsidR="001261BB" w:rsidRPr="005153A6">
              <w:rPr>
                <w:rFonts w:ascii="Calibri" w:eastAsia="Arial" w:hAnsi="Calibri" w:cs="Calibri"/>
                <w:i/>
                <w:iCs/>
                <w:kern w:val="0"/>
                <w:sz w:val="22"/>
                <w:szCs w:val="22"/>
                <w:shd w:val="clear" w:color="auto" w:fill="FFFFFF"/>
                <w:lang w:val="ru-RU"/>
                <w14:ligatures w14:val="none"/>
              </w:rPr>
              <w:t xml:space="preserve"> </w:t>
            </w:r>
            <w:r w:rsidR="001261BB" w:rsidRPr="005153A6">
              <w:rPr>
                <w:rFonts w:ascii="Calibri" w:eastAsia="Arial" w:hAnsi="Calibri" w:cs="Calibri"/>
                <w:i/>
                <w:iCs/>
                <w:kern w:val="0"/>
                <w:sz w:val="22"/>
                <w:szCs w:val="22"/>
                <w:shd w:val="clear" w:color="auto" w:fill="FFFFFF"/>
                <w:lang w:val="en-GB"/>
                <w14:ligatures w14:val="none"/>
              </w:rPr>
              <w:t>DC</w:t>
            </w:r>
          </w:p>
        </w:tc>
      </w:tr>
      <w:tr w:rsidR="001261BB" w:rsidRPr="005153A6" w14:paraId="2E11DA75" w14:textId="77777777" w:rsidTr="009F6889">
        <w:trPr>
          <w:trHeight w:hRule="exact" w:val="451"/>
          <w:jc w:val="center"/>
        </w:trPr>
        <w:tc>
          <w:tcPr>
            <w:tcW w:w="5871" w:type="dxa"/>
            <w:tcBorders>
              <w:top w:val="single" w:sz="4" w:space="0" w:color="auto"/>
              <w:left w:val="single" w:sz="4" w:space="0" w:color="auto"/>
              <w:bottom w:val="nil"/>
              <w:right w:val="nil"/>
            </w:tcBorders>
            <w:shd w:val="clear" w:color="auto" w:fill="FFFFFF"/>
            <w:vAlign w:val="center"/>
          </w:tcPr>
          <w:p w14:paraId="122C5BB0" w14:textId="77777777" w:rsidR="001261BB" w:rsidRPr="005153A6" w:rsidRDefault="001261BB" w:rsidP="001261BB">
            <w:pPr>
              <w:widowControl w:val="0"/>
              <w:spacing w:after="0" w:line="276" w:lineRule="auto"/>
              <w:ind w:left="343"/>
              <w:rPr>
                <w:rFonts w:ascii="Calibri" w:eastAsia="Arial" w:hAnsi="Calibri" w:cs="Calibri"/>
                <w:kern w:val="0"/>
                <w:sz w:val="22"/>
                <w:szCs w:val="22"/>
                <w:lang w:val="en-GB"/>
                <w14:ligatures w14:val="none"/>
              </w:rPr>
            </w:pPr>
            <w:r w:rsidRPr="005153A6">
              <w:rPr>
                <w:rFonts w:ascii="Calibri" w:eastAsia="Arial" w:hAnsi="Calibri" w:cs="Calibri"/>
                <w:kern w:val="0"/>
                <w:sz w:val="22"/>
                <w:szCs w:val="22"/>
                <w:shd w:val="clear" w:color="auto" w:fill="FFFFFF"/>
                <w:lang w:val="en-GB"/>
                <w14:ligatures w14:val="none"/>
              </w:rPr>
              <w:t>Rated secondary voltage:</w:t>
            </w:r>
          </w:p>
        </w:tc>
        <w:tc>
          <w:tcPr>
            <w:tcW w:w="2371" w:type="dxa"/>
            <w:tcBorders>
              <w:top w:val="single" w:sz="4" w:space="0" w:color="auto"/>
              <w:left w:val="single" w:sz="4" w:space="0" w:color="auto"/>
              <w:bottom w:val="nil"/>
              <w:right w:val="single" w:sz="4" w:space="0" w:color="auto"/>
            </w:tcBorders>
            <w:shd w:val="clear" w:color="auto" w:fill="FFFFFF"/>
            <w:vAlign w:val="center"/>
          </w:tcPr>
          <w:p w14:paraId="4AC621F7" w14:textId="77777777" w:rsidR="001261BB" w:rsidRPr="005153A6" w:rsidRDefault="001261BB" w:rsidP="001261BB">
            <w:pPr>
              <w:widowControl w:val="0"/>
              <w:spacing w:before="80" w:after="0" w:line="276" w:lineRule="auto"/>
              <w:jc w:val="center"/>
              <w:rPr>
                <w:rFonts w:ascii="Calibri" w:eastAsia="Arial" w:hAnsi="Calibri" w:cs="Calibri"/>
                <w:kern w:val="0"/>
                <w:sz w:val="22"/>
                <w:szCs w:val="22"/>
                <w:lang w:val="en-GB"/>
                <w14:ligatures w14:val="none"/>
              </w:rPr>
            </w:pPr>
            <w:r w:rsidRPr="005153A6">
              <w:rPr>
                <w:rFonts w:ascii="Calibri" w:eastAsia="Arial" w:hAnsi="Calibri" w:cs="Calibri"/>
                <w:i/>
                <w:iCs/>
                <w:kern w:val="0"/>
                <w:sz w:val="22"/>
                <w:szCs w:val="22"/>
                <w:shd w:val="clear" w:color="auto" w:fill="FFFFFF"/>
                <w:lang w:val="en-GB"/>
                <w14:ligatures w14:val="none"/>
              </w:rPr>
              <w:t>100/ √</w:t>
            </w:r>
            <w:r w:rsidRPr="005153A6">
              <w:rPr>
                <w:rFonts w:ascii="Calibri" w:eastAsia="Arial" w:hAnsi="Calibri" w:cs="Calibri"/>
                <w:i/>
                <w:iCs/>
                <w:smallCaps/>
                <w:kern w:val="0"/>
                <w:sz w:val="22"/>
                <w:szCs w:val="22"/>
                <w:shd w:val="clear" w:color="auto" w:fill="FFFFFF"/>
                <w:lang w:val="en-GB"/>
                <w14:ligatures w14:val="none"/>
              </w:rPr>
              <w:t>3,</w:t>
            </w:r>
            <w:r w:rsidRPr="005153A6">
              <w:rPr>
                <w:rFonts w:ascii="Calibri" w:eastAsia="Arial" w:hAnsi="Calibri" w:cs="Calibri"/>
                <w:i/>
                <w:iCs/>
                <w:kern w:val="0"/>
                <w:sz w:val="22"/>
                <w:szCs w:val="22"/>
                <w:shd w:val="clear" w:color="auto" w:fill="FFFFFF"/>
                <w:lang w:val="en-GB"/>
                <w14:ligatures w14:val="none"/>
              </w:rPr>
              <w:t xml:space="preserve"> 100V</w:t>
            </w:r>
          </w:p>
        </w:tc>
      </w:tr>
      <w:tr w:rsidR="001261BB" w:rsidRPr="005153A6" w14:paraId="3188E347" w14:textId="77777777" w:rsidTr="009F6889">
        <w:trPr>
          <w:trHeight w:hRule="exact" w:val="451"/>
          <w:jc w:val="center"/>
        </w:trPr>
        <w:tc>
          <w:tcPr>
            <w:tcW w:w="5871" w:type="dxa"/>
            <w:tcBorders>
              <w:top w:val="single" w:sz="4" w:space="0" w:color="auto"/>
              <w:left w:val="single" w:sz="4" w:space="0" w:color="auto"/>
              <w:bottom w:val="single" w:sz="4" w:space="0" w:color="auto"/>
              <w:right w:val="nil"/>
            </w:tcBorders>
            <w:shd w:val="clear" w:color="auto" w:fill="FFFFFF"/>
            <w:vAlign w:val="center"/>
          </w:tcPr>
          <w:p w14:paraId="7DF694DD" w14:textId="77777777" w:rsidR="001261BB" w:rsidRPr="005153A6" w:rsidRDefault="001261BB" w:rsidP="001261BB">
            <w:pPr>
              <w:widowControl w:val="0"/>
              <w:spacing w:after="0" w:line="276" w:lineRule="auto"/>
              <w:ind w:left="343"/>
              <w:rPr>
                <w:rFonts w:ascii="Calibri" w:eastAsia="Arial" w:hAnsi="Calibri" w:cs="Calibri"/>
                <w:kern w:val="0"/>
                <w:sz w:val="22"/>
                <w:szCs w:val="22"/>
                <w:lang w:val="en-GB"/>
                <w14:ligatures w14:val="none"/>
              </w:rPr>
            </w:pPr>
            <w:r w:rsidRPr="005153A6">
              <w:rPr>
                <w:rFonts w:ascii="Calibri" w:eastAsia="Arial" w:hAnsi="Calibri" w:cs="Calibri"/>
                <w:kern w:val="0"/>
                <w:sz w:val="22"/>
                <w:szCs w:val="22"/>
                <w:shd w:val="clear" w:color="auto" w:fill="FFFFFF"/>
                <w:lang w:val="en-GB"/>
                <w14:ligatures w14:val="none"/>
              </w:rPr>
              <w:t xml:space="preserve">Rated secondary current </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14:paraId="77B9E4BB" w14:textId="77777777" w:rsidR="001261BB" w:rsidRPr="005153A6" w:rsidRDefault="001261BB" w:rsidP="001261BB">
            <w:pPr>
              <w:widowControl w:val="0"/>
              <w:spacing w:after="0" w:line="276" w:lineRule="auto"/>
              <w:jc w:val="center"/>
              <w:rPr>
                <w:rFonts w:ascii="Calibri" w:eastAsia="Arial" w:hAnsi="Calibri" w:cs="Calibri"/>
                <w:kern w:val="0"/>
                <w:sz w:val="22"/>
                <w:szCs w:val="22"/>
                <w:lang w:val="en-GB"/>
                <w14:ligatures w14:val="none"/>
              </w:rPr>
            </w:pPr>
            <w:r w:rsidRPr="005153A6">
              <w:rPr>
                <w:rFonts w:ascii="Calibri" w:eastAsia="Arial" w:hAnsi="Calibri" w:cs="Calibri"/>
                <w:i/>
                <w:iCs/>
                <w:kern w:val="0"/>
                <w:sz w:val="22"/>
                <w:szCs w:val="22"/>
                <w:shd w:val="clear" w:color="auto" w:fill="FFFFFF"/>
                <w:lang w:val="en-GB"/>
                <w14:ligatures w14:val="none"/>
              </w:rPr>
              <w:t>1 A or 5 A</w:t>
            </w:r>
          </w:p>
        </w:tc>
      </w:tr>
    </w:tbl>
    <w:p w14:paraId="7031F8C5" w14:textId="77777777" w:rsidR="001261BB" w:rsidRPr="0013411D" w:rsidRDefault="001261BB" w:rsidP="0013411D">
      <w:pPr>
        <w:rPr>
          <w:rFonts w:ascii="Calibri" w:hAnsi="Calibri" w:cs="Calibri"/>
          <w:sz w:val="22"/>
          <w:szCs w:val="22"/>
          <w:lang w:val="en-GB"/>
        </w:rPr>
      </w:pPr>
    </w:p>
    <w:sectPr w:rsidR="001261BB" w:rsidRPr="0013411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6EDFF" w14:textId="77777777" w:rsidR="000E4AE3" w:rsidRDefault="000E4AE3" w:rsidP="006A3C65">
      <w:pPr>
        <w:spacing w:after="0" w:line="240" w:lineRule="auto"/>
      </w:pPr>
      <w:r>
        <w:separator/>
      </w:r>
    </w:p>
  </w:endnote>
  <w:endnote w:type="continuationSeparator" w:id="0">
    <w:p w14:paraId="3E8A61B6" w14:textId="77777777" w:rsidR="000E4AE3" w:rsidRDefault="000E4AE3" w:rsidP="006A3C65">
      <w:pPr>
        <w:spacing w:after="0" w:line="240" w:lineRule="auto"/>
      </w:pPr>
      <w:r>
        <w:continuationSeparator/>
      </w:r>
    </w:p>
  </w:endnote>
  <w:endnote w:type="continuationNotice" w:id="1">
    <w:p w14:paraId="1284DEF4" w14:textId="77777777" w:rsidR="000E4AE3" w:rsidRDefault="000E4A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31552"/>
      <w:docPartObj>
        <w:docPartGallery w:val="Page Numbers (Bottom of Page)"/>
        <w:docPartUnique/>
      </w:docPartObj>
    </w:sdtPr>
    <w:sdtEndPr>
      <w:rPr>
        <w:noProof/>
      </w:rPr>
    </w:sdtEndPr>
    <w:sdtContent>
      <w:p w14:paraId="4588700F" w14:textId="7A670AAE" w:rsidR="006A3C65" w:rsidRDefault="006A3C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0C92C0" w14:textId="77777777" w:rsidR="006A3C65" w:rsidRDefault="006A3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F0538" w14:textId="77777777" w:rsidR="000E4AE3" w:rsidRDefault="000E4AE3" w:rsidP="006A3C65">
      <w:pPr>
        <w:spacing w:after="0" w:line="240" w:lineRule="auto"/>
      </w:pPr>
      <w:r>
        <w:separator/>
      </w:r>
    </w:p>
  </w:footnote>
  <w:footnote w:type="continuationSeparator" w:id="0">
    <w:p w14:paraId="5B89D035" w14:textId="77777777" w:rsidR="000E4AE3" w:rsidRDefault="000E4AE3" w:rsidP="006A3C65">
      <w:pPr>
        <w:spacing w:after="0" w:line="240" w:lineRule="auto"/>
      </w:pPr>
      <w:r>
        <w:continuationSeparator/>
      </w:r>
    </w:p>
  </w:footnote>
  <w:footnote w:type="continuationNotice" w:id="1">
    <w:p w14:paraId="553C9C9F" w14:textId="77777777" w:rsidR="000E4AE3" w:rsidRDefault="000E4AE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5054192"/>
    <w:multiLevelType w:val="hybridMultilevel"/>
    <w:tmpl w:val="7D1E47F8"/>
    <w:lvl w:ilvl="0" w:tplc="04090001">
      <w:start w:val="1"/>
      <w:numFmt w:val="bullet"/>
      <w:lvlText w:val=""/>
      <w:lvlJc w:val="left"/>
      <w:pPr>
        <w:ind w:left="1866" w:hanging="360"/>
      </w:pPr>
      <w:rPr>
        <w:rFonts w:ascii="Symbol" w:hAnsi="Symbol"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 w15:restartNumberingAfterBreak="0">
    <w:nsid w:val="0A05040F"/>
    <w:multiLevelType w:val="hybridMultilevel"/>
    <w:tmpl w:val="A28688F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15:restartNumberingAfterBreak="0">
    <w:nsid w:val="15213795"/>
    <w:multiLevelType w:val="hybridMultilevel"/>
    <w:tmpl w:val="19A2D114"/>
    <w:lvl w:ilvl="0" w:tplc="9DFEB9E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C232BE"/>
    <w:multiLevelType w:val="hybridMultilevel"/>
    <w:tmpl w:val="C84A371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236466D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4D9611E"/>
    <w:multiLevelType w:val="hybridMultilevel"/>
    <w:tmpl w:val="0B60BD2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 w15:restartNumberingAfterBreak="0">
    <w:nsid w:val="28D53E3A"/>
    <w:multiLevelType w:val="hybridMultilevel"/>
    <w:tmpl w:val="DB6E8B4A"/>
    <w:lvl w:ilvl="0" w:tplc="04090001">
      <w:start w:val="1"/>
      <w:numFmt w:val="bullet"/>
      <w:lvlText w:val=""/>
      <w:lvlJc w:val="left"/>
      <w:pPr>
        <w:ind w:left="1866" w:hanging="360"/>
      </w:pPr>
      <w:rPr>
        <w:rFonts w:ascii="Symbol" w:hAnsi="Symbol"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8" w15:restartNumberingAfterBreak="0">
    <w:nsid w:val="28EC2144"/>
    <w:multiLevelType w:val="hybridMultilevel"/>
    <w:tmpl w:val="CA38610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D38091E"/>
    <w:multiLevelType w:val="hybridMultilevel"/>
    <w:tmpl w:val="0B9CA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3794C"/>
    <w:multiLevelType w:val="hybridMultilevel"/>
    <w:tmpl w:val="1C2C1246"/>
    <w:lvl w:ilvl="0" w:tplc="04190001">
      <w:start w:val="1"/>
      <w:numFmt w:val="bullet"/>
      <w:lvlText w:val=""/>
      <w:lvlJc w:val="left"/>
      <w:pPr>
        <w:ind w:left="1142" w:hanging="360"/>
      </w:pPr>
      <w:rPr>
        <w:rFonts w:ascii="Symbol" w:hAnsi="Symbol" w:hint="default"/>
      </w:rPr>
    </w:lvl>
    <w:lvl w:ilvl="1" w:tplc="04190003" w:tentative="1">
      <w:start w:val="1"/>
      <w:numFmt w:val="bullet"/>
      <w:lvlText w:val="o"/>
      <w:lvlJc w:val="left"/>
      <w:pPr>
        <w:ind w:left="1862" w:hanging="360"/>
      </w:pPr>
      <w:rPr>
        <w:rFonts w:ascii="Courier New" w:hAnsi="Courier New" w:cs="Courier New" w:hint="default"/>
      </w:rPr>
    </w:lvl>
    <w:lvl w:ilvl="2" w:tplc="04190005" w:tentative="1">
      <w:start w:val="1"/>
      <w:numFmt w:val="bullet"/>
      <w:lvlText w:val=""/>
      <w:lvlJc w:val="left"/>
      <w:pPr>
        <w:ind w:left="2582" w:hanging="360"/>
      </w:pPr>
      <w:rPr>
        <w:rFonts w:ascii="Wingdings" w:hAnsi="Wingdings" w:hint="default"/>
      </w:rPr>
    </w:lvl>
    <w:lvl w:ilvl="3" w:tplc="04190001" w:tentative="1">
      <w:start w:val="1"/>
      <w:numFmt w:val="bullet"/>
      <w:lvlText w:val=""/>
      <w:lvlJc w:val="left"/>
      <w:pPr>
        <w:ind w:left="3302" w:hanging="360"/>
      </w:pPr>
      <w:rPr>
        <w:rFonts w:ascii="Symbol" w:hAnsi="Symbol" w:hint="default"/>
      </w:rPr>
    </w:lvl>
    <w:lvl w:ilvl="4" w:tplc="04190003" w:tentative="1">
      <w:start w:val="1"/>
      <w:numFmt w:val="bullet"/>
      <w:lvlText w:val="o"/>
      <w:lvlJc w:val="left"/>
      <w:pPr>
        <w:ind w:left="4022" w:hanging="360"/>
      </w:pPr>
      <w:rPr>
        <w:rFonts w:ascii="Courier New" w:hAnsi="Courier New" w:cs="Courier New" w:hint="default"/>
      </w:rPr>
    </w:lvl>
    <w:lvl w:ilvl="5" w:tplc="04190005" w:tentative="1">
      <w:start w:val="1"/>
      <w:numFmt w:val="bullet"/>
      <w:lvlText w:val=""/>
      <w:lvlJc w:val="left"/>
      <w:pPr>
        <w:ind w:left="4742" w:hanging="360"/>
      </w:pPr>
      <w:rPr>
        <w:rFonts w:ascii="Wingdings" w:hAnsi="Wingdings" w:hint="default"/>
      </w:rPr>
    </w:lvl>
    <w:lvl w:ilvl="6" w:tplc="04190001" w:tentative="1">
      <w:start w:val="1"/>
      <w:numFmt w:val="bullet"/>
      <w:lvlText w:val=""/>
      <w:lvlJc w:val="left"/>
      <w:pPr>
        <w:ind w:left="5462" w:hanging="360"/>
      </w:pPr>
      <w:rPr>
        <w:rFonts w:ascii="Symbol" w:hAnsi="Symbol" w:hint="default"/>
      </w:rPr>
    </w:lvl>
    <w:lvl w:ilvl="7" w:tplc="04190003" w:tentative="1">
      <w:start w:val="1"/>
      <w:numFmt w:val="bullet"/>
      <w:lvlText w:val="o"/>
      <w:lvlJc w:val="left"/>
      <w:pPr>
        <w:ind w:left="6182" w:hanging="360"/>
      </w:pPr>
      <w:rPr>
        <w:rFonts w:ascii="Courier New" w:hAnsi="Courier New" w:cs="Courier New" w:hint="default"/>
      </w:rPr>
    </w:lvl>
    <w:lvl w:ilvl="8" w:tplc="04190005" w:tentative="1">
      <w:start w:val="1"/>
      <w:numFmt w:val="bullet"/>
      <w:lvlText w:val=""/>
      <w:lvlJc w:val="left"/>
      <w:pPr>
        <w:ind w:left="6902" w:hanging="360"/>
      </w:pPr>
      <w:rPr>
        <w:rFonts w:ascii="Wingdings" w:hAnsi="Wingdings" w:hint="default"/>
      </w:rPr>
    </w:lvl>
  </w:abstractNum>
  <w:abstractNum w:abstractNumId="11" w15:restartNumberingAfterBreak="0">
    <w:nsid w:val="3B2F2E09"/>
    <w:multiLevelType w:val="hybridMultilevel"/>
    <w:tmpl w:val="A9FE299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BC07D13"/>
    <w:multiLevelType w:val="hybridMultilevel"/>
    <w:tmpl w:val="2EA6EEF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FD876E4"/>
    <w:multiLevelType w:val="hybridMultilevel"/>
    <w:tmpl w:val="A5F89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D732AD"/>
    <w:multiLevelType w:val="hybridMultilevel"/>
    <w:tmpl w:val="9B62A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5354EA"/>
    <w:multiLevelType w:val="hybridMultilevel"/>
    <w:tmpl w:val="BA3AB3FA"/>
    <w:lvl w:ilvl="0" w:tplc="2F74E186">
      <w:numFmt w:val="bullet"/>
      <w:lvlText w:val="•"/>
      <w:lvlJc w:val="left"/>
      <w:pPr>
        <w:ind w:left="1992" w:hanging="360"/>
      </w:pPr>
      <w:rPr>
        <w:rFonts w:ascii="Arial" w:eastAsia="Arial" w:hAnsi="Arial" w:cs="Arial" w:hint="default"/>
      </w:rPr>
    </w:lvl>
    <w:lvl w:ilvl="1" w:tplc="04190003" w:tentative="1">
      <w:start w:val="1"/>
      <w:numFmt w:val="bullet"/>
      <w:lvlText w:val="o"/>
      <w:lvlJc w:val="left"/>
      <w:pPr>
        <w:ind w:left="1578" w:hanging="360"/>
      </w:pPr>
      <w:rPr>
        <w:rFonts w:ascii="Courier New" w:hAnsi="Courier New" w:cs="Courier New" w:hint="default"/>
      </w:rPr>
    </w:lvl>
    <w:lvl w:ilvl="2" w:tplc="04190005" w:tentative="1">
      <w:start w:val="1"/>
      <w:numFmt w:val="bullet"/>
      <w:lvlText w:val=""/>
      <w:lvlJc w:val="left"/>
      <w:pPr>
        <w:ind w:left="2298" w:hanging="360"/>
      </w:pPr>
      <w:rPr>
        <w:rFonts w:ascii="Wingdings" w:hAnsi="Wingdings" w:hint="default"/>
      </w:rPr>
    </w:lvl>
    <w:lvl w:ilvl="3" w:tplc="04190001" w:tentative="1">
      <w:start w:val="1"/>
      <w:numFmt w:val="bullet"/>
      <w:lvlText w:val=""/>
      <w:lvlJc w:val="left"/>
      <w:pPr>
        <w:ind w:left="3018" w:hanging="360"/>
      </w:pPr>
      <w:rPr>
        <w:rFonts w:ascii="Symbol" w:hAnsi="Symbol" w:hint="default"/>
      </w:rPr>
    </w:lvl>
    <w:lvl w:ilvl="4" w:tplc="04190003" w:tentative="1">
      <w:start w:val="1"/>
      <w:numFmt w:val="bullet"/>
      <w:lvlText w:val="o"/>
      <w:lvlJc w:val="left"/>
      <w:pPr>
        <w:ind w:left="3738" w:hanging="360"/>
      </w:pPr>
      <w:rPr>
        <w:rFonts w:ascii="Courier New" w:hAnsi="Courier New" w:cs="Courier New" w:hint="default"/>
      </w:rPr>
    </w:lvl>
    <w:lvl w:ilvl="5" w:tplc="04190005" w:tentative="1">
      <w:start w:val="1"/>
      <w:numFmt w:val="bullet"/>
      <w:lvlText w:val=""/>
      <w:lvlJc w:val="left"/>
      <w:pPr>
        <w:ind w:left="4458" w:hanging="360"/>
      </w:pPr>
      <w:rPr>
        <w:rFonts w:ascii="Wingdings" w:hAnsi="Wingdings" w:hint="default"/>
      </w:rPr>
    </w:lvl>
    <w:lvl w:ilvl="6" w:tplc="04190001" w:tentative="1">
      <w:start w:val="1"/>
      <w:numFmt w:val="bullet"/>
      <w:lvlText w:val=""/>
      <w:lvlJc w:val="left"/>
      <w:pPr>
        <w:ind w:left="5178" w:hanging="360"/>
      </w:pPr>
      <w:rPr>
        <w:rFonts w:ascii="Symbol" w:hAnsi="Symbol" w:hint="default"/>
      </w:rPr>
    </w:lvl>
    <w:lvl w:ilvl="7" w:tplc="04190003" w:tentative="1">
      <w:start w:val="1"/>
      <w:numFmt w:val="bullet"/>
      <w:lvlText w:val="o"/>
      <w:lvlJc w:val="left"/>
      <w:pPr>
        <w:ind w:left="5898" w:hanging="360"/>
      </w:pPr>
      <w:rPr>
        <w:rFonts w:ascii="Courier New" w:hAnsi="Courier New" w:cs="Courier New" w:hint="default"/>
      </w:rPr>
    </w:lvl>
    <w:lvl w:ilvl="8" w:tplc="04190005" w:tentative="1">
      <w:start w:val="1"/>
      <w:numFmt w:val="bullet"/>
      <w:lvlText w:val=""/>
      <w:lvlJc w:val="left"/>
      <w:pPr>
        <w:ind w:left="6618" w:hanging="360"/>
      </w:pPr>
      <w:rPr>
        <w:rFonts w:ascii="Wingdings" w:hAnsi="Wingdings" w:hint="default"/>
      </w:rPr>
    </w:lvl>
  </w:abstractNum>
  <w:abstractNum w:abstractNumId="16" w15:restartNumberingAfterBreak="0">
    <w:nsid w:val="58933C82"/>
    <w:multiLevelType w:val="hybridMultilevel"/>
    <w:tmpl w:val="80AE022C"/>
    <w:lvl w:ilvl="0" w:tplc="04190001">
      <w:start w:val="1"/>
      <w:numFmt w:val="bullet"/>
      <w:lvlText w:val=""/>
      <w:lvlJc w:val="left"/>
      <w:pPr>
        <w:ind w:left="858" w:hanging="360"/>
      </w:pPr>
      <w:rPr>
        <w:rFonts w:ascii="Symbol" w:hAnsi="Symbol" w:hint="default"/>
      </w:rPr>
    </w:lvl>
    <w:lvl w:ilvl="1" w:tplc="04190003" w:tentative="1">
      <w:start w:val="1"/>
      <w:numFmt w:val="bullet"/>
      <w:lvlText w:val="o"/>
      <w:lvlJc w:val="left"/>
      <w:pPr>
        <w:ind w:left="1578" w:hanging="360"/>
      </w:pPr>
      <w:rPr>
        <w:rFonts w:ascii="Courier New" w:hAnsi="Courier New" w:cs="Courier New" w:hint="default"/>
      </w:rPr>
    </w:lvl>
    <w:lvl w:ilvl="2" w:tplc="04190005" w:tentative="1">
      <w:start w:val="1"/>
      <w:numFmt w:val="bullet"/>
      <w:lvlText w:val=""/>
      <w:lvlJc w:val="left"/>
      <w:pPr>
        <w:ind w:left="2298" w:hanging="360"/>
      </w:pPr>
      <w:rPr>
        <w:rFonts w:ascii="Wingdings" w:hAnsi="Wingdings" w:hint="default"/>
      </w:rPr>
    </w:lvl>
    <w:lvl w:ilvl="3" w:tplc="04190001" w:tentative="1">
      <w:start w:val="1"/>
      <w:numFmt w:val="bullet"/>
      <w:lvlText w:val=""/>
      <w:lvlJc w:val="left"/>
      <w:pPr>
        <w:ind w:left="3018" w:hanging="360"/>
      </w:pPr>
      <w:rPr>
        <w:rFonts w:ascii="Symbol" w:hAnsi="Symbol" w:hint="default"/>
      </w:rPr>
    </w:lvl>
    <w:lvl w:ilvl="4" w:tplc="04190003" w:tentative="1">
      <w:start w:val="1"/>
      <w:numFmt w:val="bullet"/>
      <w:lvlText w:val="o"/>
      <w:lvlJc w:val="left"/>
      <w:pPr>
        <w:ind w:left="3738" w:hanging="360"/>
      </w:pPr>
      <w:rPr>
        <w:rFonts w:ascii="Courier New" w:hAnsi="Courier New" w:cs="Courier New" w:hint="default"/>
      </w:rPr>
    </w:lvl>
    <w:lvl w:ilvl="5" w:tplc="04190005" w:tentative="1">
      <w:start w:val="1"/>
      <w:numFmt w:val="bullet"/>
      <w:lvlText w:val=""/>
      <w:lvlJc w:val="left"/>
      <w:pPr>
        <w:ind w:left="4458" w:hanging="360"/>
      </w:pPr>
      <w:rPr>
        <w:rFonts w:ascii="Wingdings" w:hAnsi="Wingdings" w:hint="default"/>
      </w:rPr>
    </w:lvl>
    <w:lvl w:ilvl="6" w:tplc="04190001" w:tentative="1">
      <w:start w:val="1"/>
      <w:numFmt w:val="bullet"/>
      <w:lvlText w:val=""/>
      <w:lvlJc w:val="left"/>
      <w:pPr>
        <w:ind w:left="5178" w:hanging="360"/>
      </w:pPr>
      <w:rPr>
        <w:rFonts w:ascii="Symbol" w:hAnsi="Symbol" w:hint="default"/>
      </w:rPr>
    </w:lvl>
    <w:lvl w:ilvl="7" w:tplc="04190003" w:tentative="1">
      <w:start w:val="1"/>
      <w:numFmt w:val="bullet"/>
      <w:lvlText w:val="o"/>
      <w:lvlJc w:val="left"/>
      <w:pPr>
        <w:ind w:left="5898" w:hanging="360"/>
      </w:pPr>
      <w:rPr>
        <w:rFonts w:ascii="Courier New" w:hAnsi="Courier New" w:cs="Courier New" w:hint="default"/>
      </w:rPr>
    </w:lvl>
    <w:lvl w:ilvl="8" w:tplc="04190005" w:tentative="1">
      <w:start w:val="1"/>
      <w:numFmt w:val="bullet"/>
      <w:lvlText w:val=""/>
      <w:lvlJc w:val="left"/>
      <w:pPr>
        <w:ind w:left="6618" w:hanging="360"/>
      </w:pPr>
      <w:rPr>
        <w:rFonts w:ascii="Wingdings" w:hAnsi="Wingdings" w:hint="default"/>
      </w:rPr>
    </w:lvl>
  </w:abstractNum>
  <w:abstractNum w:abstractNumId="17" w15:restartNumberingAfterBreak="0">
    <w:nsid w:val="647B7D53"/>
    <w:multiLevelType w:val="hybridMultilevel"/>
    <w:tmpl w:val="5008C7F8"/>
    <w:lvl w:ilvl="0" w:tplc="04190001">
      <w:start w:val="1"/>
      <w:numFmt w:val="bullet"/>
      <w:lvlText w:val=""/>
      <w:lvlJc w:val="left"/>
      <w:pPr>
        <w:ind w:left="858" w:hanging="360"/>
      </w:pPr>
      <w:rPr>
        <w:rFonts w:ascii="Symbol" w:hAnsi="Symbol" w:hint="default"/>
      </w:rPr>
    </w:lvl>
    <w:lvl w:ilvl="1" w:tplc="04190003" w:tentative="1">
      <w:start w:val="1"/>
      <w:numFmt w:val="bullet"/>
      <w:lvlText w:val="o"/>
      <w:lvlJc w:val="left"/>
      <w:pPr>
        <w:ind w:left="1578" w:hanging="360"/>
      </w:pPr>
      <w:rPr>
        <w:rFonts w:ascii="Courier New" w:hAnsi="Courier New" w:cs="Courier New" w:hint="default"/>
      </w:rPr>
    </w:lvl>
    <w:lvl w:ilvl="2" w:tplc="04190005" w:tentative="1">
      <w:start w:val="1"/>
      <w:numFmt w:val="bullet"/>
      <w:lvlText w:val=""/>
      <w:lvlJc w:val="left"/>
      <w:pPr>
        <w:ind w:left="2298" w:hanging="360"/>
      </w:pPr>
      <w:rPr>
        <w:rFonts w:ascii="Wingdings" w:hAnsi="Wingdings" w:hint="default"/>
      </w:rPr>
    </w:lvl>
    <w:lvl w:ilvl="3" w:tplc="04190001" w:tentative="1">
      <w:start w:val="1"/>
      <w:numFmt w:val="bullet"/>
      <w:lvlText w:val=""/>
      <w:lvlJc w:val="left"/>
      <w:pPr>
        <w:ind w:left="3018" w:hanging="360"/>
      </w:pPr>
      <w:rPr>
        <w:rFonts w:ascii="Symbol" w:hAnsi="Symbol" w:hint="default"/>
      </w:rPr>
    </w:lvl>
    <w:lvl w:ilvl="4" w:tplc="04190003" w:tentative="1">
      <w:start w:val="1"/>
      <w:numFmt w:val="bullet"/>
      <w:lvlText w:val="o"/>
      <w:lvlJc w:val="left"/>
      <w:pPr>
        <w:ind w:left="3738" w:hanging="360"/>
      </w:pPr>
      <w:rPr>
        <w:rFonts w:ascii="Courier New" w:hAnsi="Courier New" w:cs="Courier New" w:hint="default"/>
      </w:rPr>
    </w:lvl>
    <w:lvl w:ilvl="5" w:tplc="04190005" w:tentative="1">
      <w:start w:val="1"/>
      <w:numFmt w:val="bullet"/>
      <w:lvlText w:val=""/>
      <w:lvlJc w:val="left"/>
      <w:pPr>
        <w:ind w:left="4458" w:hanging="360"/>
      </w:pPr>
      <w:rPr>
        <w:rFonts w:ascii="Wingdings" w:hAnsi="Wingdings" w:hint="default"/>
      </w:rPr>
    </w:lvl>
    <w:lvl w:ilvl="6" w:tplc="04190001" w:tentative="1">
      <w:start w:val="1"/>
      <w:numFmt w:val="bullet"/>
      <w:lvlText w:val=""/>
      <w:lvlJc w:val="left"/>
      <w:pPr>
        <w:ind w:left="5178" w:hanging="360"/>
      </w:pPr>
      <w:rPr>
        <w:rFonts w:ascii="Symbol" w:hAnsi="Symbol" w:hint="default"/>
      </w:rPr>
    </w:lvl>
    <w:lvl w:ilvl="7" w:tplc="04190003" w:tentative="1">
      <w:start w:val="1"/>
      <w:numFmt w:val="bullet"/>
      <w:lvlText w:val="o"/>
      <w:lvlJc w:val="left"/>
      <w:pPr>
        <w:ind w:left="5898" w:hanging="360"/>
      </w:pPr>
      <w:rPr>
        <w:rFonts w:ascii="Courier New" w:hAnsi="Courier New" w:cs="Courier New" w:hint="default"/>
      </w:rPr>
    </w:lvl>
    <w:lvl w:ilvl="8" w:tplc="04190005" w:tentative="1">
      <w:start w:val="1"/>
      <w:numFmt w:val="bullet"/>
      <w:lvlText w:val=""/>
      <w:lvlJc w:val="left"/>
      <w:pPr>
        <w:ind w:left="6618" w:hanging="360"/>
      </w:pPr>
      <w:rPr>
        <w:rFonts w:ascii="Wingdings" w:hAnsi="Wingdings" w:hint="default"/>
      </w:rPr>
    </w:lvl>
  </w:abstractNum>
  <w:abstractNum w:abstractNumId="18" w15:restartNumberingAfterBreak="0">
    <w:nsid w:val="6497466D"/>
    <w:multiLevelType w:val="hybridMultilevel"/>
    <w:tmpl w:val="1C184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190C9E"/>
    <w:multiLevelType w:val="hybridMultilevel"/>
    <w:tmpl w:val="71683CC2"/>
    <w:lvl w:ilvl="0" w:tplc="04090001">
      <w:start w:val="1"/>
      <w:numFmt w:val="bullet"/>
      <w:lvlText w:val=""/>
      <w:lvlJc w:val="left"/>
      <w:pPr>
        <w:ind w:left="786" w:hanging="360"/>
      </w:pPr>
      <w:rPr>
        <w:rFonts w:ascii="Symbol" w:hAnsi="Symbol" w:hint="default"/>
      </w:rPr>
    </w:lvl>
    <w:lvl w:ilvl="1" w:tplc="4FD033D4">
      <w:start w:val="48"/>
      <w:numFmt w:val="bullet"/>
      <w:lvlText w:val="•"/>
      <w:lvlJc w:val="left"/>
      <w:pPr>
        <w:ind w:left="1506" w:hanging="360"/>
      </w:pPr>
      <w:rPr>
        <w:rFonts w:ascii="Calibri" w:eastAsia="Calibri" w:hAnsi="Calibri" w:cs="Calibri"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76DE68F7"/>
    <w:multiLevelType w:val="hybridMultilevel"/>
    <w:tmpl w:val="2A72B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4327276">
    <w:abstractNumId w:val="13"/>
  </w:num>
  <w:num w:numId="2" w16cid:durableId="1333989853">
    <w:abstractNumId w:val="2"/>
  </w:num>
  <w:num w:numId="3" w16cid:durableId="1095127941">
    <w:abstractNumId w:val="14"/>
  </w:num>
  <w:num w:numId="4" w16cid:durableId="2100102647">
    <w:abstractNumId w:val="20"/>
  </w:num>
  <w:num w:numId="5" w16cid:durableId="1095202881">
    <w:abstractNumId w:val="3"/>
  </w:num>
  <w:num w:numId="6" w16cid:durableId="1191602787">
    <w:abstractNumId w:val="10"/>
  </w:num>
  <w:num w:numId="7" w16cid:durableId="294995660">
    <w:abstractNumId w:val="17"/>
  </w:num>
  <w:num w:numId="8" w16cid:durableId="541863517">
    <w:abstractNumId w:val="16"/>
  </w:num>
  <w:num w:numId="9" w16cid:durableId="1686516945">
    <w:abstractNumId w:val="6"/>
  </w:num>
  <w:num w:numId="10" w16cid:durableId="926891069">
    <w:abstractNumId w:val="15"/>
  </w:num>
  <w:num w:numId="11" w16cid:durableId="218055031">
    <w:abstractNumId w:val="0"/>
  </w:num>
  <w:num w:numId="12" w16cid:durableId="1303533896">
    <w:abstractNumId w:val="18"/>
  </w:num>
  <w:num w:numId="13" w16cid:durableId="2018189671">
    <w:abstractNumId w:val="4"/>
  </w:num>
  <w:num w:numId="14" w16cid:durableId="2120299008">
    <w:abstractNumId w:val="19"/>
  </w:num>
  <w:num w:numId="15" w16cid:durableId="1765959757">
    <w:abstractNumId w:val="8"/>
  </w:num>
  <w:num w:numId="16" w16cid:durableId="167136732">
    <w:abstractNumId w:val="11"/>
  </w:num>
  <w:num w:numId="17" w16cid:durableId="1974171627">
    <w:abstractNumId w:val="12"/>
  </w:num>
  <w:num w:numId="18" w16cid:durableId="312562147">
    <w:abstractNumId w:val="9"/>
  </w:num>
  <w:num w:numId="19" w16cid:durableId="379673596">
    <w:abstractNumId w:val="7"/>
  </w:num>
  <w:num w:numId="20" w16cid:durableId="261769073">
    <w:abstractNumId w:val="1"/>
  </w:num>
  <w:num w:numId="21" w16cid:durableId="303704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F07"/>
    <w:rsid w:val="000033BD"/>
    <w:rsid w:val="000324B8"/>
    <w:rsid w:val="00095980"/>
    <w:rsid w:val="000A4EA3"/>
    <w:rsid w:val="000B74BC"/>
    <w:rsid w:val="000C03D2"/>
    <w:rsid w:val="000C5FAD"/>
    <w:rsid w:val="000E46FC"/>
    <w:rsid w:val="000E4AE3"/>
    <w:rsid w:val="00105E83"/>
    <w:rsid w:val="001261BB"/>
    <w:rsid w:val="0013411D"/>
    <w:rsid w:val="0015727B"/>
    <w:rsid w:val="001751FD"/>
    <w:rsid w:val="001A789B"/>
    <w:rsid w:val="001C6C53"/>
    <w:rsid w:val="001F706B"/>
    <w:rsid w:val="002055F1"/>
    <w:rsid w:val="00215464"/>
    <w:rsid w:val="002267F2"/>
    <w:rsid w:val="00237D2D"/>
    <w:rsid w:val="0028705B"/>
    <w:rsid w:val="002D5062"/>
    <w:rsid w:val="0030027F"/>
    <w:rsid w:val="00337E20"/>
    <w:rsid w:val="00342153"/>
    <w:rsid w:val="00355F07"/>
    <w:rsid w:val="003659DD"/>
    <w:rsid w:val="00372A32"/>
    <w:rsid w:val="003904CB"/>
    <w:rsid w:val="003B1901"/>
    <w:rsid w:val="003B3390"/>
    <w:rsid w:val="003B7752"/>
    <w:rsid w:val="003D4897"/>
    <w:rsid w:val="003E181B"/>
    <w:rsid w:val="003F3961"/>
    <w:rsid w:val="00416F4C"/>
    <w:rsid w:val="00421DD1"/>
    <w:rsid w:val="00426B01"/>
    <w:rsid w:val="00445BBA"/>
    <w:rsid w:val="00460EFF"/>
    <w:rsid w:val="00466C5B"/>
    <w:rsid w:val="004B2E94"/>
    <w:rsid w:val="004B47FB"/>
    <w:rsid w:val="004C4C00"/>
    <w:rsid w:val="004C56C0"/>
    <w:rsid w:val="004C7EC0"/>
    <w:rsid w:val="00504556"/>
    <w:rsid w:val="005153A6"/>
    <w:rsid w:val="00517CC2"/>
    <w:rsid w:val="005474EB"/>
    <w:rsid w:val="00556CB6"/>
    <w:rsid w:val="005656D5"/>
    <w:rsid w:val="005A7195"/>
    <w:rsid w:val="005C6CFC"/>
    <w:rsid w:val="005F431A"/>
    <w:rsid w:val="006019C0"/>
    <w:rsid w:val="00611510"/>
    <w:rsid w:val="00612D3A"/>
    <w:rsid w:val="00616A77"/>
    <w:rsid w:val="00620821"/>
    <w:rsid w:val="00673E7C"/>
    <w:rsid w:val="00674B41"/>
    <w:rsid w:val="0068109E"/>
    <w:rsid w:val="006A3C65"/>
    <w:rsid w:val="006B1023"/>
    <w:rsid w:val="006B3EC3"/>
    <w:rsid w:val="006C3E9B"/>
    <w:rsid w:val="006D426F"/>
    <w:rsid w:val="006E429E"/>
    <w:rsid w:val="0070140F"/>
    <w:rsid w:val="00705985"/>
    <w:rsid w:val="00723443"/>
    <w:rsid w:val="007334DD"/>
    <w:rsid w:val="0073508A"/>
    <w:rsid w:val="007361F5"/>
    <w:rsid w:val="00746E03"/>
    <w:rsid w:val="007566B8"/>
    <w:rsid w:val="00786D31"/>
    <w:rsid w:val="007E01FB"/>
    <w:rsid w:val="007E5F9C"/>
    <w:rsid w:val="00801C1A"/>
    <w:rsid w:val="008052B5"/>
    <w:rsid w:val="00815BD2"/>
    <w:rsid w:val="00826A58"/>
    <w:rsid w:val="00877E24"/>
    <w:rsid w:val="00884595"/>
    <w:rsid w:val="00894276"/>
    <w:rsid w:val="008A67FF"/>
    <w:rsid w:val="008B4FF6"/>
    <w:rsid w:val="00903258"/>
    <w:rsid w:val="00921D6A"/>
    <w:rsid w:val="0092380C"/>
    <w:rsid w:val="00943450"/>
    <w:rsid w:val="00971F76"/>
    <w:rsid w:val="00982EA3"/>
    <w:rsid w:val="00996805"/>
    <w:rsid w:val="009A0143"/>
    <w:rsid w:val="009A0DC4"/>
    <w:rsid w:val="009F6889"/>
    <w:rsid w:val="00A0113D"/>
    <w:rsid w:val="00A12BB1"/>
    <w:rsid w:val="00A16932"/>
    <w:rsid w:val="00A26B3E"/>
    <w:rsid w:val="00A92D91"/>
    <w:rsid w:val="00AB2128"/>
    <w:rsid w:val="00AE27BC"/>
    <w:rsid w:val="00B17BEA"/>
    <w:rsid w:val="00B37EDA"/>
    <w:rsid w:val="00B57FA2"/>
    <w:rsid w:val="00B77A83"/>
    <w:rsid w:val="00B77F7F"/>
    <w:rsid w:val="00BA602D"/>
    <w:rsid w:val="00BC18E9"/>
    <w:rsid w:val="00BC2F1E"/>
    <w:rsid w:val="00BC62B1"/>
    <w:rsid w:val="00C21B8E"/>
    <w:rsid w:val="00C26FA6"/>
    <w:rsid w:val="00C44556"/>
    <w:rsid w:val="00C66D27"/>
    <w:rsid w:val="00C75A66"/>
    <w:rsid w:val="00C810E6"/>
    <w:rsid w:val="00D45B7A"/>
    <w:rsid w:val="00D618CA"/>
    <w:rsid w:val="00D757BB"/>
    <w:rsid w:val="00D8379A"/>
    <w:rsid w:val="00D94466"/>
    <w:rsid w:val="00DA3A73"/>
    <w:rsid w:val="00DB6D13"/>
    <w:rsid w:val="00DC0D35"/>
    <w:rsid w:val="00DE47DF"/>
    <w:rsid w:val="00E16DD2"/>
    <w:rsid w:val="00E470C6"/>
    <w:rsid w:val="00E80FCB"/>
    <w:rsid w:val="00E86DF3"/>
    <w:rsid w:val="00EB20EB"/>
    <w:rsid w:val="00EB6ADF"/>
    <w:rsid w:val="00EC207E"/>
    <w:rsid w:val="00EE72FE"/>
    <w:rsid w:val="00EE7F3F"/>
    <w:rsid w:val="00EF0204"/>
    <w:rsid w:val="00EF7D09"/>
    <w:rsid w:val="00F01F66"/>
    <w:rsid w:val="00F13080"/>
    <w:rsid w:val="00F25F1F"/>
    <w:rsid w:val="00F4405B"/>
    <w:rsid w:val="00F50CE5"/>
    <w:rsid w:val="00F625EB"/>
    <w:rsid w:val="00F846C2"/>
    <w:rsid w:val="00F90C68"/>
    <w:rsid w:val="00F90F39"/>
    <w:rsid w:val="00F93803"/>
    <w:rsid w:val="00F95B70"/>
    <w:rsid w:val="00FD52B3"/>
    <w:rsid w:val="00FE4625"/>
    <w:rsid w:val="06F46846"/>
    <w:rsid w:val="090C3198"/>
    <w:rsid w:val="1C79DDCA"/>
    <w:rsid w:val="1E30AC24"/>
    <w:rsid w:val="2F4A6417"/>
    <w:rsid w:val="3C69EF21"/>
    <w:rsid w:val="3F37610D"/>
    <w:rsid w:val="4033E8C5"/>
    <w:rsid w:val="443DC42E"/>
    <w:rsid w:val="5B41AE14"/>
    <w:rsid w:val="70680FCA"/>
    <w:rsid w:val="789BA13D"/>
    <w:rsid w:val="7ACC4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C35E"/>
  <w15:chartTrackingRefBased/>
  <w15:docId w15:val="{8BAB9458-A160-424B-B56B-3D4D8F695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5F07"/>
    <w:pPr>
      <w:keepNext/>
      <w:keepLines/>
      <w:numPr>
        <w:numId w:val="2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55F07"/>
    <w:pPr>
      <w:keepNext/>
      <w:keepLines/>
      <w:numPr>
        <w:ilvl w:val="1"/>
        <w:numId w:val="2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55F07"/>
    <w:pPr>
      <w:keepNext/>
      <w:keepLines/>
      <w:numPr>
        <w:ilvl w:val="2"/>
        <w:numId w:val="2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5F07"/>
    <w:pPr>
      <w:keepNext/>
      <w:keepLines/>
      <w:numPr>
        <w:ilvl w:val="3"/>
        <w:numId w:val="2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5F07"/>
    <w:pPr>
      <w:keepNext/>
      <w:keepLines/>
      <w:numPr>
        <w:ilvl w:val="4"/>
        <w:numId w:val="2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5F07"/>
    <w:pPr>
      <w:keepNext/>
      <w:keepLines/>
      <w:numPr>
        <w:ilvl w:val="5"/>
        <w:numId w:val="2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5F07"/>
    <w:pPr>
      <w:keepNext/>
      <w:keepLines/>
      <w:numPr>
        <w:ilvl w:val="6"/>
        <w:numId w:val="2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5F07"/>
    <w:pPr>
      <w:keepNext/>
      <w:keepLines/>
      <w:numPr>
        <w:ilvl w:val="7"/>
        <w:numId w:val="2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5F07"/>
    <w:pPr>
      <w:keepNext/>
      <w:keepLines/>
      <w:numPr>
        <w:ilvl w:val="8"/>
        <w:numId w:val="2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F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55F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55F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5F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5F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5F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5F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5F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5F07"/>
    <w:rPr>
      <w:rFonts w:eastAsiaTheme="majorEastAsia" w:cstheme="majorBidi"/>
      <w:color w:val="272727" w:themeColor="text1" w:themeTint="D8"/>
    </w:rPr>
  </w:style>
  <w:style w:type="paragraph" w:styleId="Title">
    <w:name w:val="Title"/>
    <w:basedOn w:val="Normal"/>
    <w:next w:val="Normal"/>
    <w:link w:val="TitleChar"/>
    <w:uiPriority w:val="10"/>
    <w:qFormat/>
    <w:rsid w:val="00355F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F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5F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5F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5F07"/>
    <w:pPr>
      <w:spacing w:before="160"/>
      <w:jc w:val="center"/>
    </w:pPr>
    <w:rPr>
      <w:i/>
      <w:iCs/>
      <w:color w:val="404040" w:themeColor="text1" w:themeTint="BF"/>
    </w:rPr>
  </w:style>
  <w:style w:type="character" w:customStyle="1" w:styleId="QuoteChar">
    <w:name w:val="Quote Char"/>
    <w:basedOn w:val="DefaultParagraphFont"/>
    <w:link w:val="Quote"/>
    <w:uiPriority w:val="29"/>
    <w:rsid w:val="00355F07"/>
    <w:rPr>
      <w:i/>
      <w:iCs/>
      <w:color w:val="404040" w:themeColor="text1" w:themeTint="BF"/>
    </w:rPr>
  </w:style>
  <w:style w:type="paragraph" w:styleId="ListParagraph">
    <w:name w:val="List Paragraph"/>
    <w:basedOn w:val="Normal"/>
    <w:uiPriority w:val="34"/>
    <w:qFormat/>
    <w:rsid w:val="00355F07"/>
    <w:pPr>
      <w:ind w:left="720"/>
      <w:contextualSpacing/>
    </w:pPr>
  </w:style>
  <w:style w:type="character" w:styleId="IntenseEmphasis">
    <w:name w:val="Intense Emphasis"/>
    <w:basedOn w:val="DefaultParagraphFont"/>
    <w:uiPriority w:val="21"/>
    <w:qFormat/>
    <w:rsid w:val="00355F07"/>
    <w:rPr>
      <w:i/>
      <w:iCs/>
      <w:color w:val="0F4761" w:themeColor="accent1" w:themeShade="BF"/>
    </w:rPr>
  </w:style>
  <w:style w:type="paragraph" w:styleId="IntenseQuote">
    <w:name w:val="Intense Quote"/>
    <w:basedOn w:val="Normal"/>
    <w:next w:val="Normal"/>
    <w:link w:val="IntenseQuoteChar"/>
    <w:uiPriority w:val="30"/>
    <w:qFormat/>
    <w:rsid w:val="00355F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5F07"/>
    <w:rPr>
      <w:i/>
      <w:iCs/>
      <w:color w:val="0F4761" w:themeColor="accent1" w:themeShade="BF"/>
    </w:rPr>
  </w:style>
  <w:style w:type="character" w:styleId="IntenseReference">
    <w:name w:val="Intense Reference"/>
    <w:basedOn w:val="DefaultParagraphFont"/>
    <w:uiPriority w:val="32"/>
    <w:qFormat/>
    <w:rsid w:val="00355F07"/>
    <w:rPr>
      <w:b/>
      <w:bCs/>
      <w:smallCaps/>
      <w:color w:val="0F4761" w:themeColor="accent1" w:themeShade="BF"/>
      <w:spacing w:val="5"/>
    </w:rPr>
  </w:style>
  <w:style w:type="paragraph" w:styleId="Header">
    <w:name w:val="header"/>
    <w:basedOn w:val="Normal"/>
    <w:link w:val="HeaderChar"/>
    <w:uiPriority w:val="99"/>
    <w:unhideWhenUsed/>
    <w:rsid w:val="006A3C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C65"/>
  </w:style>
  <w:style w:type="paragraph" w:styleId="Footer">
    <w:name w:val="footer"/>
    <w:basedOn w:val="Normal"/>
    <w:link w:val="FooterChar"/>
    <w:uiPriority w:val="99"/>
    <w:unhideWhenUsed/>
    <w:rsid w:val="006A3C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C65"/>
  </w:style>
  <w:style w:type="paragraph" w:styleId="Revision">
    <w:name w:val="Revision"/>
    <w:hidden/>
    <w:uiPriority w:val="99"/>
    <w:semiHidden/>
    <w:rsid w:val="003E181B"/>
    <w:pPr>
      <w:spacing w:after="0" w:line="240" w:lineRule="auto"/>
    </w:pPr>
  </w:style>
  <w:style w:type="character" w:customStyle="1" w:styleId="rynqvb">
    <w:name w:val="rynqvb"/>
    <w:basedOn w:val="DefaultParagraphFont"/>
    <w:rsid w:val="008A67FF"/>
  </w:style>
  <w:style w:type="paragraph" w:styleId="TOCHeading">
    <w:name w:val="TOC Heading"/>
    <w:basedOn w:val="Heading1"/>
    <w:next w:val="Normal"/>
    <w:uiPriority w:val="39"/>
    <w:unhideWhenUsed/>
    <w:qFormat/>
    <w:rsid w:val="00EE7F3F"/>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EE7F3F"/>
    <w:pPr>
      <w:spacing w:after="100"/>
    </w:pPr>
  </w:style>
  <w:style w:type="paragraph" w:styleId="TOC2">
    <w:name w:val="toc 2"/>
    <w:basedOn w:val="Normal"/>
    <w:next w:val="Normal"/>
    <w:autoRedefine/>
    <w:uiPriority w:val="39"/>
    <w:unhideWhenUsed/>
    <w:rsid w:val="00EE7F3F"/>
    <w:pPr>
      <w:spacing w:after="100"/>
      <w:ind w:left="240"/>
    </w:pPr>
  </w:style>
  <w:style w:type="paragraph" w:styleId="TOC3">
    <w:name w:val="toc 3"/>
    <w:basedOn w:val="Normal"/>
    <w:next w:val="Normal"/>
    <w:autoRedefine/>
    <w:uiPriority w:val="39"/>
    <w:unhideWhenUsed/>
    <w:rsid w:val="00EE7F3F"/>
    <w:pPr>
      <w:spacing w:after="100"/>
      <w:ind w:left="480"/>
    </w:pPr>
  </w:style>
  <w:style w:type="character" w:styleId="Hyperlink">
    <w:name w:val="Hyperlink"/>
    <w:basedOn w:val="DefaultParagraphFont"/>
    <w:uiPriority w:val="99"/>
    <w:unhideWhenUsed/>
    <w:rsid w:val="00EE7F3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377CA-3751-4356-BC58-9DA0163F5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3182</Words>
  <Characters>18141</Characters>
  <Application>Microsoft Office Word</Application>
  <DocSecurity>0</DocSecurity>
  <Lines>151</Lines>
  <Paragraphs>42</Paragraphs>
  <ScaleCrop>false</ScaleCrop>
  <Company/>
  <LinksUpToDate>false</LinksUpToDate>
  <CharactersWithSpaces>21281</CharactersWithSpaces>
  <SharedDoc>false</SharedDoc>
  <HLinks>
    <vt:vector size="102" baseType="variant">
      <vt:variant>
        <vt:i4>1769525</vt:i4>
      </vt:variant>
      <vt:variant>
        <vt:i4>98</vt:i4>
      </vt:variant>
      <vt:variant>
        <vt:i4>0</vt:i4>
      </vt:variant>
      <vt:variant>
        <vt:i4>5</vt:i4>
      </vt:variant>
      <vt:variant>
        <vt:lpwstr/>
      </vt:variant>
      <vt:variant>
        <vt:lpwstr>_Toc195557472</vt:lpwstr>
      </vt:variant>
      <vt:variant>
        <vt:i4>1769525</vt:i4>
      </vt:variant>
      <vt:variant>
        <vt:i4>92</vt:i4>
      </vt:variant>
      <vt:variant>
        <vt:i4>0</vt:i4>
      </vt:variant>
      <vt:variant>
        <vt:i4>5</vt:i4>
      </vt:variant>
      <vt:variant>
        <vt:lpwstr/>
      </vt:variant>
      <vt:variant>
        <vt:lpwstr>_Toc195557471</vt:lpwstr>
      </vt:variant>
      <vt:variant>
        <vt:i4>1769525</vt:i4>
      </vt:variant>
      <vt:variant>
        <vt:i4>86</vt:i4>
      </vt:variant>
      <vt:variant>
        <vt:i4>0</vt:i4>
      </vt:variant>
      <vt:variant>
        <vt:i4>5</vt:i4>
      </vt:variant>
      <vt:variant>
        <vt:lpwstr/>
      </vt:variant>
      <vt:variant>
        <vt:lpwstr>_Toc195557470</vt:lpwstr>
      </vt:variant>
      <vt:variant>
        <vt:i4>1703989</vt:i4>
      </vt:variant>
      <vt:variant>
        <vt:i4>80</vt:i4>
      </vt:variant>
      <vt:variant>
        <vt:i4>0</vt:i4>
      </vt:variant>
      <vt:variant>
        <vt:i4>5</vt:i4>
      </vt:variant>
      <vt:variant>
        <vt:lpwstr/>
      </vt:variant>
      <vt:variant>
        <vt:lpwstr>_Toc195557469</vt:lpwstr>
      </vt:variant>
      <vt:variant>
        <vt:i4>1703989</vt:i4>
      </vt:variant>
      <vt:variant>
        <vt:i4>74</vt:i4>
      </vt:variant>
      <vt:variant>
        <vt:i4>0</vt:i4>
      </vt:variant>
      <vt:variant>
        <vt:i4>5</vt:i4>
      </vt:variant>
      <vt:variant>
        <vt:lpwstr/>
      </vt:variant>
      <vt:variant>
        <vt:lpwstr>_Toc195557468</vt:lpwstr>
      </vt:variant>
      <vt:variant>
        <vt:i4>1703989</vt:i4>
      </vt:variant>
      <vt:variant>
        <vt:i4>68</vt:i4>
      </vt:variant>
      <vt:variant>
        <vt:i4>0</vt:i4>
      </vt:variant>
      <vt:variant>
        <vt:i4>5</vt:i4>
      </vt:variant>
      <vt:variant>
        <vt:lpwstr/>
      </vt:variant>
      <vt:variant>
        <vt:lpwstr>_Toc195557467</vt:lpwstr>
      </vt:variant>
      <vt:variant>
        <vt:i4>1703989</vt:i4>
      </vt:variant>
      <vt:variant>
        <vt:i4>62</vt:i4>
      </vt:variant>
      <vt:variant>
        <vt:i4>0</vt:i4>
      </vt:variant>
      <vt:variant>
        <vt:i4>5</vt:i4>
      </vt:variant>
      <vt:variant>
        <vt:lpwstr/>
      </vt:variant>
      <vt:variant>
        <vt:lpwstr>_Toc195557466</vt:lpwstr>
      </vt:variant>
      <vt:variant>
        <vt:i4>1703989</vt:i4>
      </vt:variant>
      <vt:variant>
        <vt:i4>56</vt:i4>
      </vt:variant>
      <vt:variant>
        <vt:i4>0</vt:i4>
      </vt:variant>
      <vt:variant>
        <vt:i4>5</vt:i4>
      </vt:variant>
      <vt:variant>
        <vt:lpwstr/>
      </vt:variant>
      <vt:variant>
        <vt:lpwstr>_Toc195557465</vt:lpwstr>
      </vt:variant>
      <vt:variant>
        <vt:i4>1703989</vt:i4>
      </vt:variant>
      <vt:variant>
        <vt:i4>50</vt:i4>
      </vt:variant>
      <vt:variant>
        <vt:i4>0</vt:i4>
      </vt:variant>
      <vt:variant>
        <vt:i4>5</vt:i4>
      </vt:variant>
      <vt:variant>
        <vt:lpwstr/>
      </vt:variant>
      <vt:variant>
        <vt:lpwstr>_Toc195557464</vt:lpwstr>
      </vt:variant>
      <vt:variant>
        <vt:i4>1703989</vt:i4>
      </vt:variant>
      <vt:variant>
        <vt:i4>44</vt:i4>
      </vt:variant>
      <vt:variant>
        <vt:i4>0</vt:i4>
      </vt:variant>
      <vt:variant>
        <vt:i4>5</vt:i4>
      </vt:variant>
      <vt:variant>
        <vt:lpwstr/>
      </vt:variant>
      <vt:variant>
        <vt:lpwstr>_Toc195557463</vt:lpwstr>
      </vt:variant>
      <vt:variant>
        <vt:i4>1703989</vt:i4>
      </vt:variant>
      <vt:variant>
        <vt:i4>38</vt:i4>
      </vt:variant>
      <vt:variant>
        <vt:i4>0</vt:i4>
      </vt:variant>
      <vt:variant>
        <vt:i4>5</vt:i4>
      </vt:variant>
      <vt:variant>
        <vt:lpwstr/>
      </vt:variant>
      <vt:variant>
        <vt:lpwstr>_Toc195557462</vt:lpwstr>
      </vt:variant>
      <vt:variant>
        <vt:i4>1703989</vt:i4>
      </vt:variant>
      <vt:variant>
        <vt:i4>32</vt:i4>
      </vt:variant>
      <vt:variant>
        <vt:i4>0</vt:i4>
      </vt:variant>
      <vt:variant>
        <vt:i4>5</vt:i4>
      </vt:variant>
      <vt:variant>
        <vt:lpwstr/>
      </vt:variant>
      <vt:variant>
        <vt:lpwstr>_Toc195557461</vt:lpwstr>
      </vt:variant>
      <vt:variant>
        <vt:i4>1703989</vt:i4>
      </vt:variant>
      <vt:variant>
        <vt:i4>26</vt:i4>
      </vt:variant>
      <vt:variant>
        <vt:i4>0</vt:i4>
      </vt:variant>
      <vt:variant>
        <vt:i4>5</vt:i4>
      </vt:variant>
      <vt:variant>
        <vt:lpwstr/>
      </vt:variant>
      <vt:variant>
        <vt:lpwstr>_Toc195557460</vt:lpwstr>
      </vt:variant>
      <vt:variant>
        <vt:i4>1638453</vt:i4>
      </vt:variant>
      <vt:variant>
        <vt:i4>20</vt:i4>
      </vt:variant>
      <vt:variant>
        <vt:i4>0</vt:i4>
      </vt:variant>
      <vt:variant>
        <vt:i4>5</vt:i4>
      </vt:variant>
      <vt:variant>
        <vt:lpwstr/>
      </vt:variant>
      <vt:variant>
        <vt:lpwstr>_Toc195557459</vt:lpwstr>
      </vt:variant>
      <vt:variant>
        <vt:i4>1638453</vt:i4>
      </vt:variant>
      <vt:variant>
        <vt:i4>14</vt:i4>
      </vt:variant>
      <vt:variant>
        <vt:i4>0</vt:i4>
      </vt:variant>
      <vt:variant>
        <vt:i4>5</vt:i4>
      </vt:variant>
      <vt:variant>
        <vt:lpwstr/>
      </vt:variant>
      <vt:variant>
        <vt:lpwstr>_Toc195557458</vt:lpwstr>
      </vt:variant>
      <vt:variant>
        <vt:i4>1638453</vt:i4>
      </vt:variant>
      <vt:variant>
        <vt:i4>8</vt:i4>
      </vt:variant>
      <vt:variant>
        <vt:i4>0</vt:i4>
      </vt:variant>
      <vt:variant>
        <vt:i4>5</vt:i4>
      </vt:variant>
      <vt:variant>
        <vt:lpwstr/>
      </vt:variant>
      <vt:variant>
        <vt:lpwstr>_Toc195557457</vt:lpwstr>
      </vt:variant>
      <vt:variant>
        <vt:i4>1638453</vt:i4>
      </vt:variant>
      <vt:variant>
        <vt:i4>2</vt:i4>
      </vt:variant>
      <vt:variant>
        <vt:i4>0</vt:i4>
      </vt:variant>
      <vt:variant>
        <vt:i4>5</vt:i4>
      </vt:variant>
      <vt:variant>
        <vt:lpwstr/>
      </vt:variant>
      <vt:variant>
        <vt:lpwstr>_Toc195557456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Didbaridze, Alexander</dc:creator>
  <cp:keywords/>
  <dc:description/>
  <cp:lastModifiedBy>Singh, RiteshKumar</cp:lastModifiedBy>
  <cp:revision>94</cp:revision>
  <dcterms:created xsi:type="dcterms:W3CDTF">2024-11-11T12:18:00Z</dcterms:created>
  <dcterms:modified xsi:type="dcterms:W3CDTF">2025-06-11T20:49:00Z</dcterms:modified>
</cp:coreProperties>
</file>